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EFB" w:rsidRDefault="00D96B97" w:rsidP="00D22A8F">
      <w:pPr>
        <w:sectPr w:rsidR="00FB4EFB" w:rsidSect="00FB4EF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pt;margin-top:19.2pt;width:709.8pt;height:478.2pt;z-index:251668480" stroked="f">
            <v:textbox>
              <w:txbxContent>
                <w:p w:rsidR="00D96B97" w:rsidRDefault="00D96B97">
                  <w:r>
                    <w:rPr>
                      <w:noProof/>
                    </w:rPr>
                    <w:drawing>
                      <wp:inline distT="0" distB="0" distL="0" distR="0">
                        <wp:extent cx="8770620" cy="5960300"/>
                        <wp:effectExtent l="0" t="0" r="0" b="0"/>
                        <wp:docPr id="2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naslovnica 6 - 2020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776808" cy="596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E059F" w:rsidRDefault="000E059F" w:rsidP="00D22A8F"/>
    <w:tbl>
      <w:tblPr>
        <w:tblStyle w:val="ivopisnatablicapopisa6-isticanje51"/>
        <w:tblpPr w:leftFromText="180" w:rightFromText="180" w:vertAnchor="text" w:horzAnchor="margin" w:tblpXSpec="center" w:tblpY="-612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4059"/>
        <w:gridCol w:w="7281"/>
      </w:tblGrid>
      <w:tr w:rsidR="006B1555" w:rsidRPr="00846C83" w:rsidTr="0083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88361C" w:themeFill="accent3" w:themeFillShade="BF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rujan</w:t>
            </w:r>
          </w:p>
        </w:tc>
      </w:tr>
      <w:tr w:rsidR="00D552D1" w:rsidRPr="00846C83" w:rsidTr="0083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18A6F" w:themeFill="accent3" w:themeFillTint="99"/>
            <w:vAlign w:val="center"/>
          </w:tcPr>
          <w:p w:rsidR="00D552D1" w:rsidRPr="00846C83" w:rsidRDefault="006B1555" w:rsidP="006B1555">
            <w:pPr>
              <w:spacing w:before="120" w:after="120"/>
              <w:ind w:left="170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4059" w:type="dxa"/>
            <w:shd w:val="clear" w:color="auto" w:fill="E18A6F" w:themeFill="accent3" w:themeFillTint="99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281" w:type="dxa"/>
            <w:shd w:val="clear" w:color="auto" w:fill="E18A6F" w:themeFill="accent3" w:themeFillTint="99"/>
          </w:tcPr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D552D1" w:rsidRPr="00846C83" w:rsidRDefault="006B1555" w:rsidP="006B1555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170590" w:rsidRPr="00846C83" w:rsidTr="00AF145E">
        <w:trPr>
          <w:trHeight w:val="5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170590" w:rsidRPr="00846C83" w:rsidRDefault="00170590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ustrojiti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uključiti nove učenike u razredni odjel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uspostaviti novi Dnevnik rada i Imenik učenika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prikupiti privole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1. roditeljski sastanak</w:t>
            </w:r>
          </w:p>
          <w:p w:rsidR="00170590" w:rsidRPr="00846C83" w:rsidRDefault="00170590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170590" w:rsidRPr="00846C83" w:rsidRDefault="00170590" w:rsidP="006B1555">
            <w:pPr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4059" w:type="dxa"/>
            <w:shd w:val="clear" w:color="auto" w:fill="FFFFFF" w:themeFill="background1"/>
          </w:tcPr>
          <w:p w:rsidR="008352AA" w:rsidRPr="00846C83" w:rsidRDefault="008352AA" w:rsidP="008352AA">
            <w:pPr>
              <w:spacing w:before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1. Obveze i dužnosti učenika</w:t>
            </w:r>
          </w:p>
          <w:p w:rsidR="008352AA" w:rsidRPr="00846C83" w:rsidRDefault="008352AA" w:rsidP="008352AA">
            <w:pPr>
              <w:spacing w:before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2. Kućni red, Statut škole, Pravilnik o načinu praćenja i ocjenjivanja</w:t>
            </w:r>
          </w:p>
          <w:p w:rsidR="008352AA" w:rsidRDefault="008352AA" w:rsidP="008352AA">
            <w:pPr>
              <w:pStyle w:val="Odlomakpopisa"/>
              <w:spacing w:before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3. Izbor za predsjednika razreda i vijeće učenika</w:t>
            </w:r>
          </w:p>
          <w:p w:rsidR="00846C83" w:rsidRPr="00846C83" w:rsidRDefault="00846C83" w:rsidP="008352AA">
            <w:pPr>
              <w:pStyle w:val="Odlomakpopisa"/>
              <w:spacing w:before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</w:p>
          <w:p w:rsidR="008352AA" w:rsidRPr="00846C83" w:rsidRDefault="008352AA" w:rsidP="008352AA">
            <w:pPr>
              <w:pStyle w:val="Odlomakpopisa"/>
              <w:spacing w:before="120"/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4. </w:t>
            </w:r>
            <w:r w:rsidR="00BF5634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Donošenje razrednih pravila</w:t>
            </w:r>
          </w:p>
          <w:p w:rsidR="00170590" w:rsidRPr="00846C83" w:rsidRDefault="00170590" w:rsidP="00170590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281" w:type="dxa"/>
            <w:shd w:val="clear" w:color="auto" w:fill="FFFFFF" w:themeFill="background1"/>
          </w:tcPr>
          <w:p w:rsidR="00BF5634" w:rsidRPr="00BF5634" w:rsidRDefault="00BF5634" w:rsidP="00BF5634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5D21BD" w:rsidRDefault="005D21BD" w:rsidP="005D21B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21F1F"/>
                <w:sz w:val="20"/>
                <w:szCs w:val="20"/>
              </w:rPr>
            </w:pPr>
          </w:p>
          <w:p w:rsidR="005D21BD" w:rsidRDefault="005D21BD" w:rsidP="005D21BD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D21BD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 xml:space="preserve">osr </w:t>
            </w:r>
            <w:r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A.3.</w:t>
            </w:r>
            <w:r w:rsidRPr="005D21BD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2.</w:t>
            </w:r>
            <w:r w:rsidRPr="005D21BD">
              <w:rPr>
                <w:rStyle w:val="Neupadljivoisticanje"/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F5634" w:rsidRPr="00BF5634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upravlja emocijama i ponašanjem</w:t>
            </w:r>
          </w:p>
          <w:p w:rsidR="005D21BD" w:rsidRDefault="005D21BD" w:rsidP="005D21BD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D21BD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 A.3.3</w:t>
            </w:r>
            <w:r w:rsidRPr="005D21BD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  <w:r w:rsidRPr="005D21BD">
              <w:rPr>
                <w:b/>
                <w:bCs/>
                <w:color w:val="221F1F"/>
                <w:sz w:val="20"/>
                <w:szCs w:val="20"/>
              </w:rPr>
              <w:t xml:space="preserve"> </w:t>
            </w:r>
            <w:r w:rsidR="00BF5634" w:rsidRPr="005D21BD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osobne potencijale</w:t>
            </w:r>
          </w:p>
          <w:p w:rsidR="005D21BD" w:rsidRDefault="005D21BD" w:rsidP="005D21BD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D21BD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 B.3.1.</w:t>
            </w:r>
            <w:r w:rsidRPr="005D21BD">
              <w:rPr>
                <w:b/>
                <w:bCs/>
                <w:color w:val="221F1F"/>
                <w:sz w:val="20"/>
                <w:szCs w:val="20"/>
              </w:rPr>
              <w:t xml:space="preserve"> </w:t>
            </w:r>
            <w:r w:rsidR="00BF5634" w:rsidRPr="005D21BD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obrazlaže i uvažava potrebe i osjećaje drugih</w:t>
            </w:r>
          </w:p>
          <w:p w:rsidR="00BF5634" w:rsidRPr="005D21BD" w:rsidRDefault="005D21BD" w:rsidP="005D21BD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D21BD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 B.3.2</w:t>
            </w:r>
            <w:r w:rsidRPr="005D21BD">
              <w:rPr>
                <w:b/>
                <w:bCs/>
                <w:color w:val="221F1F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BF5634" w:rsidRPr="005D21BD">
              <w:rPr>
                <w:rStyle w:val="Neupadljivoisticanje"/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razvija komunikacijske kompetencije i uvažavajuće odnose s drugima</w:t>
            </w:r>
          </w:p>
          <w:p w:rsidR="00BF5634" w:rsidRPr="00BF5634" w:rsidRDefault="005D21BD" w:rsidP="00607AD5">
            <w:pPr>
              <w:pStyle w:val="StandardWeb"/>
              <w:numPr>
                <w:ilvl w:val="0"/>
                <w:numId w:val="5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5D21BD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osr B.3.2</w:t>
            </w:r>
            <w:r w:rsidR="007E75DE">
              <w:rPr>
                <w:rStyle w:val="Neupadljivoisticanje"/>
                <w:rFonts w:asciiTheme="minorHAnsi" w:hAnsiTheme="minorHAnsi" w:cstheme="minorHAnsi"/>
                <w:b/>
                <w:i w:val="0"/>
                <w:color w:val="000000" w:themeColor="text1"/>
                <w:sz w:val="18"/>
                <w:szCs w:val="18"/>
              </w:rPr>
              <w:t>.</w:t>
            </w:r>
            <w:r>
              <w:rPr>
                <w:b/>
                <w:bCs/>
                <w:color w:val="221F1F"/>
                <w:sz w:val="20"/>
                <w:szCs w:val="20"/>
              </w:rPr>
              <w:t xml:space="preserve"> </w:t>
            </w:r>
            <w:r w:rsidR="007E75DE">
              <w:rPr>
                <w:b/>
                <w:bCs/>
                <w:color w:val="221F1F"/>
                <w:sz w:val="20"/>
                <w:szCs w:val="20"/>
              </w:rPr>
              <w:t xml:space="preserve"> </w:t>
            </w:r>
            <w:r w:rsidR="00BF5634" w:rsidRPr="00BF5634">
              <w:rPr>
                <w:rFonts w:asciiTheme="minorHAnsi" w:hAnsiTheme="minorHAnsi" w:cstheme="minorHAnsi"/>
                <w:bCs/>
                <w:i/>
                <w:color w:val="000000" w:themeColor="text1"/>
                <w:sz w:val="18"/>
              </w:rPr>
              <w:t>suradnički uči i radi u timu</w:t>
            </w:r>
          </w:p>
          <w:p w:rsidR="00BF5634" w:rsidRDefault="00BF5634" w:rsidP="00BF5634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Građanski odgoj</w:t>
            </w:r>
          </w:p>
          <w:p w:rsidR="00BF5634" w:rsidRPr="00BF5634" w:rsidRDefault="005D21BD" w:rsidP="00607AD5">
            <w:pPr>
              <w:pStyle w:val="Bezprored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 w:themeColor="text1"/>
                <w:sz w:val="18"/>
                <w:szCs w:val="18"/>
                <w:lang w:val="hr-HR"/>
              </w:rPr>
            </w:pPr>
            <w:r w:rsidRPr="005D21BD">
              <w:rPr>
                <w:rStyle w:val="Neupadljivoisticanje"/>
                <w:rFonts w:asciiTheme="minorHAnsi" w:eastAsia="Times New Roman" w:hAnsiTheme="minorHAnsi" w:cstheme="minorHAnsi"/>
                <w:b/>
                <w:i w:val="0"/>
                <w:color w:val="000000" w:themeColor="text1"/>
                <w:sz w:val="18"/>
                <w:szCs w:val="18"/>
                <w:lang w:eastAsia="hr-HR"/>
              </w:rPr>
              <w:t>goo B.3.3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. 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sudjeluje u odlučivanju u demokratskoj zajednici</w:t>
            </w:r>
          </w:p>
          <w:p w:rsidR="00AF145E" w:rsidRPr="00AF145E" w:rsidRDefault="005D21BD" w:rsidP="00607AD5">
            <w:pPr>
              <w:pStyle w:val="Bezprored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8"/>
              </w:rPr>
            </w:pPr>
            <w:r w:rsidRPr="005D21BD">
              <w:rPr>
                <w:b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goo C.3.2</w:t>
            </w:r>
            <w:r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. Doprinosi društvenoj solidarnosti (</w:t>
            </w:r>
            <w:r w:rsidR="00BF5634" w:rsidRPr="00BF5634">
              <w:rPr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pokazuje privrženost uzajamnom razumijevanju, poštovanju, suradnji i solidarnosti na razini </w:t>
            </w:r>
            <w:r w:rsidR="00BF5634" w:rsidRPr="00BF5634">
              <w:rPr>
                <w:i/>
                <w:color w:val="231F20"/>
                <w:sz w:val="18"/>
                <w:szCs w:val="18"/>
                <w:shd w:val="clear" w:color="auto" w:fill="FFFFFF"/>
                <w:lang w:val="hr-HR"/>
              </w:rPr>
              <w:t>razreda, škole, obitelji i društva u cjelini</w:t>
            </w:r>
            <w:r>
              <w:rPr>
                <w:i/>
                <w:color w:val="231F20"/>
                <w:sz w:val="18"/>
                <w:szCs w:val="18"/>
                <w:shd w:val="clear" w:color="auto" w:fill="FFFFFF"/>
                <w:lang w:val="hr-HR"/>
              </w:rPr>
              <w:t>)</w:t>
            </w:r>
          </w:p>
          <w:p w:rsidR="00AF145E" w:rsidRPr="00AF145E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1937A" w:themeColor="accent1" w:themeTint="99"/>
                <w:sz w:val="20"/>
              </w:rPr>
            </w:pPr>
            <w:r w:rsidRPr="00AF145E">
              <w:rPr>
                <w:rFonts w:ascii="Calibri" w:hAnsi="Calibri" w:cs="Calibri"/>
                <w:b/>
                <w:color w:val="F1937A" w:themeColor="accent1" w:themeTint="99"/>
                <w:sz w:val="20"/>
              </w:rPr>
              <w:t xml:space="preserve">Učiti kako učiti </w:t>
            </w:r>
          </w:p>
          <w:p w:rsidR="00AF145E" w:rsidRPr="00C9656C" w:rsidRDefault="005D21BD" w:rsidP="00607AD5">
            <w:pPr>
              <w:pStyle w:val="StandardWeb"/>
              <w:numPr>
                <w:ilvl w:val="0"/>
                <w:numId w:val="7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5D21BD">
              <w:rPr>
                <w:rStyle w:val="Neupadljivoisticanje"/>
                <w:rFonts w:asciiTheme="minorHAnsi" w:hAnsiTheme="minorHAnsi" w:cstheme="minorHAnsi"/>
                <w:b/>
                <w:i w:val="0"/>
                <w:sz w:val="18"/>
                <w:szCs w:val="18"/>
              </w:rPr>
              <w:t>uku A.3.3</w:t>
            </w:r>
            <w:r>
              <w:rPr>
                <w:rStyle w:val="Neupadljivoisticanje"/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AF145E" w:rsidRPr="00C9656C">
              <w:rPr>
                <w:rStyle w:val="Neupadljivoisticanje"/>
                <w:rFonts w:asciiTheme="minorHAnsi" w:hAnsiTheme="minorHAnsi" w:cstheme="minorHAnsi"/>
                <w:sz w:val="18"/>
                <w:szCs w:val="18"/>
              </w:rPr>
              <w:t>samostalno oblikuje svoje ideje i kreativ</w:t>
            </w:r>
            <w:r w:rsidR="00AF145E">
              <w:rPr>
                <w:rStyle w:val="Neupadljivoisticanje"/>
                <w:rFonts w:asciiTheme="minorHAnsi" w:hAnsiTheme="minorHAnsi" w:cstheme="minorHAnsi"/>
                <w:sz w:val="18"/>
                <w:szCs w:val="18"/>
              </w:rPr>
              <w:t>no pristupa rješavanju problema</w:t>
            </w:r>
          </w:p>
          <w:p w:rsidR="00AF145E" w:rsidRDefault="00AF145E" w:rsidP="00AF145E">
            <w:pPr>
              <w:pStyle w:val="StandardWeb"/>
              <w:spacing w:before="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0"/>
              </w:rPr>
            </w:pPr>
          </w:p>
          <w:p w:rsidR="00AF145E" w:rsidRDefault="00AF145E" w:rsidP="00AF145E">
            <w:pPr>
              <w:pStyle w:val="StandardWeb"/>
              <w:spacing w:before="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1937A" w:themeColor="accent1" w:themeTint="99"/>
                <w:sz w:val="20"/>
              </w:rPr>
            </w:pPr>
            <w:r w:rsidRPr="00AF145E">
              <w:rPr>
                <w:rFonts w:ascii="Calibri" w:hAnsi="Calibri" w:cs="Calibri"/>
                <w:b/>
                <w:color w:val="F1937A" w:themeColor="accent1" w:themeTint="99"/>
                <w:sz w:val="20"/>
              </w:rPr>
              <w:t>Uporaba informacijsko-komunikacijske tehnologije</w:t>
            </w:r>
          </w:p>
          <w:p w:rsidR="00AF145E" w:rsidRPr="00AF145E" w:rsidRDefault="00AF145E" w:rsidP="00AF145E">
            <w:pPr>
              <w:pStyle w:val="StandardWeb"/>
              <w:spacing w:before="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1937A" w:themeColor="accent1" w:themeTint="99"/>
                <w:sz w:val="12"/>
              </w:rPr>
            </w:pPr>
          </w:p>
          <w:p w:rsidR="00AF145E" w:rsidRPr="005708BF" w:rsidRDefault="005D21BD" w:rsidP="00607AD5">
            <w:pPr>
              <w:pStyle w:val="StandardWeb"/>
              <w:numPr>
                <w:ilvl w:val="0"/>
                <w:numId w:val="8"/>
              </w:num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i w:val="0"/>
                <w:sz w:val="18"/>
                <w:szCs w:val="18"/>
              </w:rPr>
            </w:pPr>
            <w:r w:rsidRPr="005D21BD">
              <w:rPr>
                <w:rStyle w:val="Neupadljivoisticanje"/>
                <w:rFonts w:asciiTheme="minorHAnsi" w:hAnsiTheme="minorHAnsi" w:cstheme="minorHAnsi"/>
                <w:b/>
                <w:i w:val="0"/>
                <w:sz w:val="18"/>
                <w:szCs w:val="18"/>
              </w:rPr>
              <w:t>ikt D.3.1.</w:t>
            </w:r>
            <w:r>
              <w:rPr>
                <w:rStyle w:val="Neupadljivoisticanje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F145E" w:rsidRPr="005708BF">
              <w:rPr>
                <w:rStyle w:val="Neupadljivoisticanje"/>
                <w:rFonts w:asciiTheme="minorHAnsi" w:hAnsiTheme="minorHAnsi" w:cstheme="minorHAnsi"/>
                <w:sz w:val="18"/>
                <w:szCs w:val="18"/>
              </w:rPr>
              <w:t>izražava se kreativno služeći se primjerenom tehnologijom za stvaranje ideja i razvijanje planova te primjenjuje različite načine poticanja kreativnosti</w:t>
            </w:r>
          </w:p>
          <w:p w:rsidR="00AF145E" w:rsidRPr="00BF5634" w:rsidRDefault="00AF145E" w:rsidP="00AF145E">
            <w:pPr>
              <w:pStyle w:val="Bezproreda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 w:themeColor="text1"/>
                <w:sz w:val="18"/>
              </w:rPr>
            </w:pPr>
          </w:p>
        </w:tc>
      </w:tr>
      <w:tr w:rsidR="00471DA4" w:rsidRPr="00846C83" w:rsidTr="0083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ADAD2" w:themeFill="accent1" w:themeFillTint="33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6B1555">
            <w:pPr>
              <w:spacing w:before="120" w:after="48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8. rujna - Međunarodni dan pismenosti • 10. rujna - Svjetski dan prevencije samoubojstava • 15. rujna - Međunarodni dan demokracije • 16. rujna - Međunarodni dan zaštite ozonskog sloja • 21. rujna - Međunarodni dan mira • 22. rujna - Europski dan bez automobila - Europska komisija • 26. rujna - Europski dan jezika - Vijeće Europe • 27. rujna - Svjetski dan turizma - WTO • 28. rujna - Svjetski dan bjesnoće • 28. rujna - Svjetski dan srca • dan u posljednjem tjednu - odabire država - Svjetski dan pomorstva</w:t>
            </w:r>
          </w:p>
        </w:tc>
      </w:tr>
    </w:tbl>
    <w:p w:rsidR="007A095B" w:rsidRDefault="007A095B" w:rsidP="00D22A8F">
      <w:pPr>
        <w:rPr>
          <w:color w:val="987200" w:themeColor="accent5" w:themeShade="BF"/>
        </w:rPr>
      </w:pPr>
    </w:p>
    <w:p w:rsidR="007A095B" w:rsidRDefault="007A095B">
      <w:pPr>
        <w:spacing w:after="160" w:line="259" w:lineRule="auto"/>
        <w:rPr>
          <w:color w:val="987200" w:themeColor="accent5" w:themeShade="BF"/>
        </w:rPr>
      </w:pPr>
      <w:r>
        <w:rPr>
          <w:color w:val="987200" w:themeColor="accent5" w:themeShade="BF"/>
        </w:rPr>
        <w:br w:type="page"/>
      </w:r>
    </w:p>
    <w:p w:rsidR="00CD18C6" w:rsidRDefault="00D96B97" w:rsidP="00D22A8F">
      <w:pPr>
        <w:rPr>
          <w:color w:val="987200" w:themeColor="accent5" w:themeShade="BF"/>
        </w:rPr>
      </w:pPr>
      <w:r>
        <w:rPr>
          <w:noProof/>
          <w:color w:val="987200" w:themeColor="accent5" w:themeShade="BF"/>
        </w:rPr>
        <w:lastRenderedPageBreak/>
        <w:pict>
          <v:rect id="Pravokutnik 12" o:spid="_x0000_s1026" style="position:absolute;margin-left:569pt;margin-top:.85pt;width:75.7pt;height:23.75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" fillcolor="white [3212]" stroked="f" strokeweight="1pt"/>
        </w:pict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6B1555" w:rsidRPr="00846C83" w:rsidTr="0083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88361C" w:themeFill="accent3" w:themeFillShade="BF"/>
            <w:vAlign w:val="center"/>
          </w:tcPr>
          <w:p w:rsidR="006B1555" w:rsidRPr="00846C83" w:rsidRDefault="006B1555" w:rsidP="006B1555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listopad</w:t>
            </w:r>
          </w:p>
        </w:tc>
      </w:tr>
      <w:tr w:rsidR="000F1AC7" w:rsidRPr="00846C83" w:rsidTr="0083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18A6F" w:themeFill="accent3" w:themeFillTint="99"/>
            <w:vAlign w:val="center"/>
          </w:tcPr>
          <w:p w:rsidR="000F1AC7" w:rsidRPr="00846C83" w:rsidRDefault="006B1555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E18A6F" w:themeFill="accent3" w:themeFillTint="99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E18A6F" w:themeFill="accent3" w:themeFillTint="99"/>
          </w:tcPr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0F1AC7" w:rsidRPr="00846C83" w:rsidRDefault="006B1555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352AA" w:rsidRPr="00846C83" w:rsidTr="00E9146D">
        <w:trPr>
          <w:trHeight w:val="1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352AA" w:rsidRPr="00846C83" w:rsidRDefault="008352A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18"/>
                <w:szCs w:val="20"/>
              </w:rPr>
              <w:t xml:space="preserve">razgovarati s roditeljima na individualnim susretima, pružati podršku roditeljima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Dječji tjedan raznolikim aktivnostima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kruha – zahvalnost za plodove zemlje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352AA" w:rsidRPr="00846C83" w:rsidRDefault="008352AA" w:rsidP="00607AD5">
            <w:pPr>
              <w:numPr>
                <w:ilvl w:val="0"/>
                <w:numId w:val="1"/>
              </w:numPr>
              <w:spacing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odabrati i dogovoriti plan ostvarivanja zajedničkoga razrednog projekta</w:t>
            </w:r>
          </w:p>
        </w:tc>
        <w:tc>
          <w:tcPr>
            <w:tcW w:w="3918" w:type="dxa"/>
            <w:shd w:val="clear" w:color="auto" w:fill="FFFFFF" w:themeFill="background1"/>
          </w:tcPr>
          <w:p w:rsidR="00846C83" w:rsidRPr="00846C83" w:rsidRDefault="00846C83" w:rsidP="00846C8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 xml:space="preserve">1. Učiti kako učiti </w:t>
            </w:r>
          </w:p>
          <w:p w:rsidR="00846C83" w:rsidRPr="00846C83" w:rsidRDefault="00846C83" w:rsidP="00846C8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2. Prava djeteta</w:t>
            </w:r>
          </w:p>
          <w:p w:rsidR="00846C83" w:rsidRPr="00846C83" w:rsidRDefault="00846C83" w:rsidP="00846C83">
            <w:pPr>
              <w:pStyle w:val="Tijeloteksta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</w:rPr>
              <w:t>3. PRAVILNA PREHRANA</w:t>
            </w:r>
          </w:p>
          <w:p w:rsidR="00846C83" w:rsidRPr="00846C83" w:rsidRDefault="00846C83" w:rsidP="00846C83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  <w:r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  <w:t>Izrada jelovnika prema godišnjim dobima – pravilna prehrana i tradicijska jela kraja</w:t>
            </w:r>
            <w:r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  <w:cr/>
            </w:r>
          </w:p>
          <w:p w:rsidR="008352AA" w:rsidRPr="00846C83" w:rsidRDefault="008352AA" w:rsidP="008352AA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45E" w:rsidRPr="00AF145E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1937A" w:themeColor="accent1" w:themeTint="99"/>
                <w:sz w:val="20"/>
              </w:rPr>
            </w:pPr>
            <w:r w:rsidRPr="00AF145E">
              <w:rPr>
                <w:rFonts w:ascii="Calibri" w:hAnsi="Calibri" w:cs="Calibri"/>
                <w:b/>
                <w:color w:val="F1937A" w:themeColor="accent1" w:themeTint="99"/>
                <w:sz w:val="20"/>
              </w:rPr>
              <w:t xml:space="preserve">Učiti kako učiti </w:t>
            </w:r>
          </w:p>
          <w:p w:rsidR="004620B7" w:rsidRPr="004620B7" w:rsidRDefault="004620B7" w:rsidP="004620B7">
            <w:pPr>
              <w:pStyle w:val="Odlomakpopisa"/>
              <w:numPr>
                <w:ilvl w:val="0"/>
                <w:numId w:val="27"/>
              </w:numPr>
              <w:spacing w:before="20"/>
              <w:ind w:left="713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620B7">
              <w:rPr>
                <w:rFonts w:ascii="Calibri" w:eastAsia="Calibri" w:hAnsi="Calibri" w:cs="Calibri"/>
                <w:b/>
                <w:bCs/>
                <w:color w:val="221F1F"/>
                <w:spacing w:val="-1"/>
                <w:sz w:val="18"/>
                <w:szCs w:val="18"/>
              </w:rPr>
              <w:t>u</w:t>
            </w:r>
            <w:r w:rsidRPr="004620B7"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ku</w:t>
            </w:r>
            <w:r w:rsidRPr="004620B7">
              <w:rPr>
                <w:rFonts w:ascii="Calibri" w:eastAsia="Calibri" w:hAnsi="Calibri" w:cs="Calibri"/>
                <w:b/>
                <w:bCs/>
                <w:color w:val="221F1F"/>
                <w:spacing w:val="-4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b/>
                <w:bCs/>
                <w:color w:val="221F1F"/>
                <w:spacing w:val="-1"/>
                <w:sz w:val="18"/>
                <w:szCs w:val="18"/>
              </w:rPr>
              <w:t>A</w:t>
            </w:r>
            <w:r w:rsidRPr="004620B7"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.3.1.</w:t>
            </w:r>
            <w:r w:rsidRPr="004620B7">
              <w:rPr>
                <w:rFonts w:ascii="Calibri" w:eastAsia="Calibri" w:hAnsi="Calibri" w:cs="Calibri"/>
                <w:b/>
                <w:bCs/>
                <w:color w:val="221F1F"/>
                <w:spacing w:val="-4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s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am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s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ta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l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t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r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ž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n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ve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f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rmac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je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iz ra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z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li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č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t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h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iz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vo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ra, tra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ns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f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rm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 xml:space="preserve">ra 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h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u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n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vo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 xml:space="preserve"> z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2"/>
                <w:sz w:val="18"/>
                <w:szCs w:val="18"/>
              </w:rPr>
              <w:t>j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 xml:space="preserve">i 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u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5"/>
                <w:sz w:val="18"/>
                <w:szCs w:val="18"/>
              </w:rPr>
              <w:t>s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p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j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š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p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i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mje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2"/>
                <w:sz w:val="18"/>
                <w:szCs w:val="18"/>
              </w:rPr>
              <w:t>j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u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je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p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ri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rj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e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š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ava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n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ju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 xml:space="preserve"> p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o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b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2"/>
                <w:sz w:val="18"/>
                <w:szCs w:val="18"/>
              </w:rPr>
              <w:t>l</w:t>
            </w:r>
            <w:r w:rsidRPr="004620B7">
              <w:rPr>
                <w:rFonts w:ascii="Calibri" w:eastAsia="Calibri" w:hAnsi="Calibri" w:cs="Calibri"/>
                <w:i/>
                <w:color w:val="221F1F"/>
                <w:spacing w:val="-1"/>
                <w:sz w:val="18"/>
                <w:szCs w:val="18"/>
              </w:rPr>
              <w:t>e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 xml:space="preserve"> </w:t>
            </w:r>
          </w:p>
          <w:p w:rsidR="004620B7" w:rsidRPr="004620B7" w:rsidRDefault="00AF145E" w:rsidP="004620B7">
            <w:pPr>
              <w:pStyle w:val="Odlomakpopisa"/>
              <w:numPr>
                <w:ilvl w:val="0"/>
                <w:numId w:val="28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620B7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određuje koje su mu informacije potrebne i planira kako doći do njih</w:t>
            </w:r>
            <w:r w:rsidR="004620B7" w:rsidRPr="004620B7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)</w:t>
            </w:r>
          </w:p>
          <w:p w:rsidR="004620B7" w:rsidRPr="004620B7" w:rsidRDefault="00AF145E" w:rsidP="004620B7">
            <w:pPr>
              <w:pStyle w:val="Odlomakpopisa"/>
              <w:numPr>
                <w:ilvl w:val="0"/>
                <w:numId w:val="28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620B7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pretražuje i odabire informacije iz različitih dostupnih izvora</w:t>
            </w:r>
          </w:p>
          <w:p w:rsidR="004620B7" w:rsidRPr="004620B7" w:rsidRDefault="00AF145E" w:rsidP="004620B7">
            <w:pPr>
              <w:pStyle w:val="Odlomakpopisa"/>
              <w:numPr>
                <w:ilvl w:val="0"/>
                <w:numId w:val="28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620B7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razlikuje neposredne i posredne informacijske izvore</w:t>
            </w:r>
          </w:p>
          <w:p w:rsidR="00AF145E" w:rsidRPr="004620B7" w:rsidRDefault="00AF145E" w:rsidP="004620B7">
            <w:pPr>
              <w:pStyle w:val="Odlomakpopisa"/>
              <w:numPr>
                <w:ilvl w:val="0"/>
                <w:numId w:val="28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620B7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prepoznaje vrstu informacije i izvora s obzirom na postavljeni zadatak/problem</w:t>
            </w:r>
          </w:p>
          <w:p w:rsidR="00FF62BC" w:rsidRDefault="004620B7" w:rsidP="00FF62BC">
            <w:pPr>
              <w:pStyle w:val="Odlomakpopisa"/>
              <w:numPr>
                <w:ilvl w:val="0"/>
                <w:numId w:val="27"/>
              </w:numPr>
              <w:spacing w:before="20"/>
              <w:ind w:left="713"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</w:pPr>
            <w:r w:rsidRPr="00464F34">
              <w:rPr>
                <w:rFonts w:ascii="Calibri" w:eastAsia="Calibri" w:hAnsi="Calibri" w:cs="Calibri"/>
                <w:b/>
                <w:color w:val="221F1F"/>
                <w:sz w:val="18"/>
                <w:szCs w:val="18"/>
              </w:rPr>
              <w:t xml:space="preserve">uku A.3.3. </w:t>
            </w:r>
            <w:r w:rsidR="007E75DE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k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reativno mišljenje</w:t>
            </w:r>
            <w:r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 xml:space="preserve"> u</w:t>
            </w:r>
            <w:r w:rsidRPr="004620B7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čenik samostalno oblikuje svoje ideje i</w:t>
            </w:r>
            <w:r w:rsidR="00464F34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 xml:space="preserve"> </w:t>
            </w:r>
            <w:r w:rsidRPr="00464F34"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  <w:t>kreativno pristupa rješavanju problema</w:t>
            </w:r>
          </w:p>
          <w:p w:rsidR="00FF62BC" w:rsidRPr="00FF62BC" w:rsidRDefault="00AF145E" w:rsidP="00FF62BC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</w:pPr>
            <w:r w:rsidRPr="00FF62B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otvoren je raznolikim (novim) idejama i pristupima, osmišljava ih, povezuje i iskušava.</w:t>
            </w:r>
          </w:p>
          <w:p w:rsidR="00AF145E" w:rsidRPr="00FF62BC" w:rsidRDefault="00AF145E" w:rsidP="00FF62BC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color w:val="221F1F"/>
                <w:sz w:val="18"/>
                <w:szCs w:val="18"/>
              </w:rPr>
            </w:pPr>
            <w:r w:rsidRPr="00FF62B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fleksibilno kombinira različite ideje, sadržaje, pristupe</w:t>
            </w:r>
          </w:p>
          <w:p w:rsidR="00FF62BC" w:rsidRPr="007E75DE" w:rsidRDefault="00FF62BC" w:rsidP="00FF62BC">
            <w:pPr>
              <w:pStyle w:val="Odlomakpopisa"/>
              <w:numPr>
                <w:ilvl w:val="0"/>
                <w:numId w:val="27"/>
              </w:numPr>
              <w:spacing w:before="54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FF62BC">
              <w:rPr>
                <w:rFonts w:ascii="Calibri" w:eastAsia="Calibri" w:hAnsi="Calibri" w:cs="Calibri"/>
                <w:b/>
                <w:bCs/>
                <w:color w:val="221F1F"/>
                <w:spacing w:val="-1"/>
                <w:sz w:val="18"/>
                <w:szCs w:val="18"/>
              </w:rPr>
              <w:t>u</w:t>
            </w:r>
            <w:r w:rsidRPr="00FF62BC"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ku</w:t>
            </w:r>
            <w:r w:rsidRPr="00FF62BC">
              <w:rPr>
                <w:rFonts w:ascii="Calibri" w:eastAsia="Calibri" w:hAnsi="Calibri" w:cs="Calibri"/>
                <w:b/>
                <w:bCs/>
                <w:color w:val="221F1F"/>
                <w:spacing w:val="-4"/>
                <w:sz w:val="18"/>
                <w:szCs w:val="18"/>
              </w:rPr>
              <w:t xml:space="preserve"> </w:t>
            </w:r>
            <w:r w:rsidRPr="00FF62BC">
              <w:rPr>
                <w:rFonts w:ascii="Calibri" w:eastAsia="Calibri" w:hAnsi="Calibri" w:cs="Calibri"/>
                <w:b/>
                <w:bCs/>
                <w:color w:val="221F1F"/>
                <w:spacing w:val="-1"/>
                <w:sz w:val="18"/>
                <w:szCs w:val="18"/>
              </w:rPr>
              <w:t>A</w:t>
            </w:r>
            <w:r w:rsidRPr="00FF62BC"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.3.2</w:t>
            </w:r>
            <w:r w:rsidRPr="00FF62BC">
              <w:rPr>
                <w:rFonts w:ascii="Calibri" w:eastAsia="Calibri" w:hAnsi="Calibri" w:cs="Calibri"/>
                <w:color w:val="221F1F"/>
                <w:sz w:val="18"/>
                <w:szCs w:val="18"/>
              </w:rPr>
              <w:t>.</w:t>
            </w:r>
            <w:r w:rsidRPr="00FF62BC">
              <w:rPr>
                <w:rFonts w:ascii="Calibri" w:eastAsia="Calibri" w:hAnsi="Calibri" w:cs="Calibri"/>
                <w:color w:val="221F1F"/>
                <w:spacing w:val="-4"/>
                <w:sz w:val="18"/>
                <w:szCs w:val="18"/>
              </w:rPr>
              <w:t xml:space="preserve"> </w:t>
            </w:r>
            <w:r w:rsidRPr="007E75DE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 xml:space="preserve">koristi </w:t>
            </w:r>
            <w:r w:rsidR="007E75DE" w:rsidRPr="007E75DE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 xml:space="preserve">se </w:t>
            </w:r>
            <w:r w:rsidRPr="007E75DE">
              <w:rPr>
                <w:rFonts w:ascii="Calibri" w:eastAsia="Calibri" w:hAnsi="Calibri" w:cs="Calibri"/>
                <w:i/>
                <w:color w:val="221F1F"/>
                <w:spacing w:val="1"/>
                <w:sz w:val="18"/>
                <w:szCs w:val="18"/>
              </w:rPr>
              <w:t>različitim strategijama učenja i primjenjuje ih u ostvarivanju ciljeva učenja i rješavanju problema u svim područjima učenja uz povremeno praćenje učitelja</w:t>
            </w:r>
          </w:p>
          <w:p w:rsidR="008352AA" w:rsidRPr="00AF145E" w:rsidRDefault="00AF145E" w:rsidP="00FF62BC">
            <w:pPr>
              <w:pStyle w:val="Odlomakpopisa"/>
              <w:numPr>
                <w:ilvl w:val="0"/>
                <w:numId w:val="9"/>
              </w:numPr>
              <w:spacing w:after="48"/>
              <w:ind w:left="1139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AF145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vodi svoje bilješke tijekom učenja ili praćenja izlaganja (izdvaja ključne pojmove)</w:t>
            </w:r>
          </w:p>
          <w:p w:rsidR="00AF145E" w:rsidRPr="00AF145E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Građanski odgoj</w:t>
            </w:r>
          </w:p>
          <w:p w:rsidR="00AF145E" w:rsidRPr="00AF145E" w:rsidRDefault="00FF62BC" w:rsidP="00607AD5">
            <w:pPr>
              <w:pStyle w:val="Odlomakpopisa"/>
              <w:numPr>
                <w:ilvl w:val="0"/>
                <w:numId w:val="10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r w:rsidRPr="00FF62BC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goo.A.3.1.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  <w:r w:rsidR="00AF145E" w:rsidRPr="00AF145E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promišlja o razvoju ljudskih prava</w:t>
            </w:r>
          </w:p>
          <w:p w:rsidR="00AF145E" w:rsidRPr="00AF145E" w:rsidRDefault="00FF62BC" w:rsidP="00607AD5">
            <w:pPr>
              <w:pStyle w:val="Odlomakpopisa"/>
              <w:numPr>
                <w:ilvl w:val="0"/>
                <w:numId w:val="10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</w:pPr>
            <w:r w:rsidRPr="00FF62BC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goo.A.3.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2</w:t>
            </w:r>
            <w:r w:rsidRPr="00FF62BC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.</w:t>
            </w:r>
            <w:r w:rsidR="00AF145E" w:rsidRPr="00AF145E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>uočava važnost Ustava Republike Hrvatske i drugih temeljnih dokumenata u zaštiti ljudskih prava</w:t>
            </w:r>
          </w:p>
          <w:p w:rsidR="00AF145E" w:rsidRPr="00AF145E" w:rsidRDefault="00FF62BC" w:rsidP="00607AD5">
            <w:pPr>
              <w:pStyle w:val="Odlomakpopisa"/>
              <w:numPr>
                <w:ilvl w:val="0"/>
                <w:numId w:val="10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FF62BC">
              <w:rPr>
                <w:rFonts w:asciiTheme="minorHAnsi" w:hAnsiTheme="minorHAnsi" w:cstheme="minorHAnsi"/>
                <w:b/>
                <w:color w:val="231F20"/>
                <w:sz w:val="18"/>
                <w:szCs w:val="16"/>
                <w:shd w:val="clear" w:color="auto" w:fill="FFFFFF"/>
              </w:rPr>
              <w:t>goo A.3.3.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promiče ljudska prava (upoznaje se s pravima djeteta)</w:t>
            </w:r>
          </w:p>
          <w:p w:rsidR="00AF145E" w:rsidRDefault="00AF145E" w:rsidP="00AF145E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Zdravlje</w:t>
            </w:r>
          </w:p>
          <w:p w:rsidR="00AF145E" w:rsidRPr="00AF145E" w:rsidRDefault="00FF62BC" w:rsidP="00607AD5">
            <w:pPr>
              <w:pStyle w:val="Bezproreda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</w:pPr>
            <w:r w:rsidRPr="00FF62B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Zdravlje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 </w:t>
            </w:r>
            <w:r>
              <w:rPr>
                <w:rFonts w:cs="Calibri"/>
                <w:b/>
                <w:bCs/>
                <w:color w:val="221F1F"/>
                <w:spacing w:val="-1"/>
                <w:sz w:val="18"/>
                <w:szCs w:val="18"/>
              </w:rPr>
              <w:t xml:space="preserve"> A</w:t>
            </w:r>
            <w:r>
              <w:rPr>
                <w:rFonts w:cs="Calibri"/>
                <w:b/>
                <w:bCs/>
                <w:color w:val="221F1F"/>
                <w:sz w:val="18"/>
                <w:szCs w:val="18"/>
              </w:rPr>
              <w:t>.3.2.A</w:t>
            </w:r>
            <w:r w:rsidRPr="00AF145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 xml:space="preserve"> </w:t>
            </w:r>
            <w:r w:rsidR="00AF145E" w:rsidRPr="00AF145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  <w:lang w:val="hr-HR"/>
              </w:rPr>
              <w:t>opisuje pravilnu prehranu i prepoznaje neprimjerenost redukcijske dijete za dob i razvoj</w:t>
            </w:r>
          </w:p>
          <w:p w:rsidR="00AF145E" w:rsidRPr="00FF62BC" w:rsidRDefault="00AF145E" w:rsidP="00FF62BC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FF62B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opisuje pravilnu prehranu. Razlikuje zdravstvenu od redukcijske dijete te </w:t>
            </w:r>
            <w:r w:rsidRPr="00FF62B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lastRenderedPageBreak/>
              <w:t>raspravlja o neprimjerenosti redukcijske dijete za dob i razvoj</w:t>
            </w:r>
          </w:p>
          <w:p w:rsidR="00AF145E" w:rsidRPr="00FF62BC" w:rsidRDefault="00AF145E" w:rsidP="00FF62BC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FF62BC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objašnjava deklaracije prehrambenih namirnica te kritički interpretira opise proizvoda na deklaracijama i različite oznake povezane s njihovom trajnošću</w:t>
            </w:r>
          </w:p>
          <w:p w:rsidR="00AF145E" w:rsidRPr="00AF145E" w:rsidRDefault="00AF145E" w:rsidP="00AF145E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  <w:tr w:rsidR="008352AA" w:rsidRPr="00846C83" w:rsidTr="008352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ADAD2" w:themeFill="accent1" w:themeFillTint="33"/>
          </w:tcPr>
          <w:p w:rsidR="008352AA" w:rsidRPr="00846C83" w:rsidRDefault="008352AA" w:rsidP="008352AA">
            <w:pPr>
              <w:spacing w:before="120"/>
              <w:ind w:left="473"/>
              <w:rPr>
                <w:rFonts w:asciiTheme="minorHAnsi" w:hAnsiTheme="minorHAnsi" w:cstheme="minorHAnsi"/>
                <w:color w:val="000000" w:themeColor="text1"/>
                <w:sz w:val="18"/>
                <w:szCs w:val="20"/>
              </w:rPr>
            </w:pPr>
            <w:r w:rsidRPr="00846C83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lastRenderedPageBreak/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8352AA" w:rsidRPr="00846C83" w:rsidRDefault="008352AA" w:rsidP="00846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8352AA" w:rsidRPr="00846C83" w:rsidRDefault="008352AA" w:rsidP="00846C83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1. listopada - Međunarodni dan starijih osoba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2. listopada - Međunarodni dan nenasilja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4. listopada - Svjetski dan zaštite životinja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5. listopada - Svjetski dan učitelja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9. listopada - Svjetski dan pošte 10. listopada - Svjetski dan duševnog zdravlja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15. listopada - Međunarodni dan žena na selu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16. listopada - Svjetski dan hrane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17. listopada - Međunarodni dan borbe protiv siromaštva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24. listopada - Dan Ujedinjenih naroda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27. listopada - Svjetski dan audiovizualne baštine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28. listopada - Svjetski dan animiranog filma - </w:t>
            </w:r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International Animated Film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  <w:shd w:val="clear" w:color="auto" w:fill="FFFFFF"/>
              </w:rPr>
              <w:t>Association</w:t>
            </w:r>
            <w:r w:rsidR="00846C83"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46C8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• 31. listopada - Svjetski dan štednje</w:t>
            </w:r>
          </w:p>
          <w:p w:rsidR="008352AA" w:rsidRPr="00846C83" w:rsidRDefault="008352AA" w:rsidP="008352AA">
            <w:pPr>
              <w:pStyle w:val="Odlomakpopisa"/>
              <w:spacing w:after="48"/>
              <w:ind w:left="83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</w:p>
        </w:tc>
      </w:tr>
    </w:tbl>
    <w:p w:rsidR="007A095B" w:rsidRDefault="007A095B">
      <w:pPr>
        <w:rPr>
          <w:i/>
        </w:rPr>
      </w:pPr>
    </w:p>
    <w:p w:rsidR="007A095B" w:rsidRDefault="007A095B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8131CA" w:rsidRPr="001B5954" w:rsidRDefault="008131CA">
      <w:pPr>
        <w:rPr>
          <w:i/>
        </w:rPr>
      </w:pP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1B5954" w:rsidRPr="00846C83" w:rsidTr="00846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88361C" w:themeFill="accent3" w:themeFillShade="BF"/>
            <w:vAlign w:val="center"/>
          </w:tcPr>
          <w:p w:rsidR="001B5954" w:rsidRPr="00846C83" w:rsidRDefault="001B5954" w:rsidP="001B5954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studeni</w:t>
            </w:r>
          </w:p>
        </w:tc>
      </w:tr>
      <w:tr w:rsidR="00651701" w:rsidRPr="00846C83" w:rsidTr="00846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18A6F" w:themeFill="accent3" w:themeFillTint="99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E18A6F" w:themeFill="accent3" w:themeFillTint="99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E18A6F" w:themeFill="accent3" w:themeFillTint="99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1B5954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46C83" w:rsidRPr="00846C83" w:rsidTr="00846C83">
        <w:trPr>
          <w:trHeight w:val="39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46C83" w:rsidRPr="00846C83" w:rsidRDefault="00846C8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razgovarati s roditeljima na individualnim susretima, pružati podršku roditeljima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2. roditeljski sastanak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46C83" w:rsidRPr="00846C83" w:rsidRDefault="00846C83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prikupiti ponude za dvodnevnu ekskurziju i prezentirati ih roditeljima</w:t>
            </w:r>
          </w:p>
          <w:p w:rsidR="00846C83" w:rsidRPr="00846C83" w:rsidRDefault="00846C83" w:rsidP="001B5954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46C83" w:rsidRDefault="00846C83" w:rsidP="00846C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846C83" w:rsidRPr="00846C83" w:rsidRDefault="00846C83" w:rsidP="00846C8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MENTALNO ZDRAVLJE </w:t>
            </w:r>
          </w:p>
          <w:p w:rsidR="00846C83" w:rsidRPr="00846C83" w:rsidRDefault="000061D1" w:rsidP="00846C8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</w:pPr>
            <w:r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  <w:t xml:space="preserve">1. </w:t>
            </w:r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  <w:t xml:space="preserve">Zdravlje – najveća dragocjenost </w:t>
            </w:r>
          </w:p>
          <w:p w:rsidR="00D27403" w:rsidRDefault="00D27403" w:rsidP="00846C8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</w:pPr>
          </w:p>
          <w:p w:rsidR="00846C83" w:rsidRDefault="000061D1" w:rsidP="00846C8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</w:pPr>
            <w:r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  <w:t xml:space="preserve">2. </w:t>
            </w:r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  <w:t>Komunikacijske vještine</w:t>
            </w:r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  <w:cr/>
            </w:r>
          </w:p>
          <w:p w:rsidR="00846C83" w:rsidRPr="00846C83" w:rsidRDefault="000061D1" w:rsidP="00846C8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</w:rPr>
            </w:pPr>
            <w:r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3</w:t>
            </w:r>
            <w:r w:rsidR="00846C83"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. </w:t>
            </w:r>
            <w:r w:rsidR="00846C83" w:rsidRPr="00846C83">
              <w:rPr>
                <w:rFonts w:asciiTheme="minorHAnsi" w:hAnsiTheme="minorHAnsi" w:cstheme="minorHAnsi"/>
                <w:b/>
                <w:color w:val="E18A6F" w:themeColor="accent3" w:themeTint="99"/>
              </w:rPr>
              <w:t>Što mi se sviđa, a što ne u postupcima odraslih</w:t>
            </w:r>
          </w:p>
          <w:p w:rsidR="00846C83" w:rsidRDefault="00846C83" w:rsidP="00846C8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</w:p>
          <w:p w:rsidR="00846C83" w:rsidRPr="00846C83" w:rsidRDefault="000061D1" w:rsidP="00846C83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  <w:r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>4</w:t>
            </w:r>
            <w:r w:rsidR="00846C83" w:rsidRPr="00846C83"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  <w:t xml:space="preserve">. </w:t>
            </w:r>
            <w:r w:rsidR="00846C83" w:rsidRPr="00846C83"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it-IT"/>
              </w:rPr>
              <w:t xml:space="preserve">Komunikacijske vještine </w:t>
            </w:r>
          </w:p>
          <w:p w:rsidR="00846C83" w:rsidRPr="00846C83" w:rsidRDefault="00846C83" w:rsidP="001B595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D27403" w:rsidRDefault="00D27403" w:rsidP="00D27403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Zdravlje</w:t>
            </w:r>
          </w:p>
          <w:p w:rsidR="00D27403" w:rsidRPr="00D27403" w:rsidRDefault="00CA51B2" w:rsidP="00607AD5">
            <w:pPr>
              <w:pStyle w:val="Odlomakpopisa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CA51B2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Zdravlje B.3.1.B </w:t>
            </w:r>
            <w:r w:rsidR="00D27403" w:rsidRPr="00D27403">
              <w:rPr>
                <w:rFonts w:asciiTheme="minorHAnsi" w:hAnsiTheme="minorHAnsi" w:cstheme="minorHAnsi"/>
                <w:i/>
                <w:color w:val="231F20"/>
                <w:sz w:val="18"/>
              </w:rPr>
              <w:t>razlikuje i vrednuje različite načine komunikacije i ponašanja</w:t>
            </w:r>
          </w:p>
          <w:p w:rsidR="00D27403" w:rsidRPr="00CA51B2" w:rsidRDefault="00D27403" w:rsidP="00CA51B2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CA51B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prepoznaje izvore i znakove stresa</w:t>
            </w:r>
          </w:p>
          <w:p w:rsidR="00D27403" w:rsidRPr="00CA51B2" w:rsidRDefault="00D27403" w:rsidP="00CA51B2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CA51B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obrazlaže važnost razvoja samopoštovanja i samopouzdanja za jačanje osobnih potencijala</w:t>
            </w:r>
          </w:p>
          <w:p w:rsidR="00D27403" w:rsidRDefault="00D27403" w:rsidP="00CA51B2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CA51B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opisuje razlike stečene rođenjem</w:t>
            </w:r>
          </w:p>
          <w:p w:rsidR="00CA51B2" w:rsidRPr="00CA51B2" w:rsidRDefault="00CA51B2" w:rsidP="00CA51B2">
            <w:pPr>
              <w:pStyle w:val="Odlomakpopisa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CA51B2"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  <w:t xml:space="preserve">Zdravlje B.3.2.D </w:t>
            </w:r>
            <w:r w:rsidRPr="00CA51B2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Prepoznaje utjecaj odgovornoga spolnoga ponašanja na mentalno zdravlje. </w:t>
            </w:r>
          </w:p>
          <w:p w:rsidR="00D27403" w:rsidRPr="00CA51B2" w:rsidRDefault="00D27403" w:rsidP="00CA51B2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CA51B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usvaja i prihvaća da su pubertet i adolescencija praćeni intenzivnim emocijama</w:t>
            </w:r>
          </w:p>
          <w:p w:rsidR="00D27403" w:rsidRPr="00D27403" w:rsidRDefault="00D27403" w:rsidP="00D27403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8D7851" w:rsidRPr="008D7851" w:rsidRDefault="008D7851" w:rsidP="008D7851">
            <w:pPr>
              <w:pStyle w:val="Odlomakpopisa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231F20"/>
                <w:sz w:val="18"/>
              </w:rPr>
            </w:pPr>
            <w:r w:rsidRPr="008D7851">
              <w:rPr>
                <w:rFonts w:asciiTheme="minorHAnsi" w:hAnsiTheme="minorHAnsi" w:cstheme="minorHAnsi"/>
                <w:b/>
                <w:color w:val="231F20"/>
                <w:sz w:val="18"/>
              </w:rPr>
              <w:t>osr A.3.1.</w:t>
            </w: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azvija sliku o sebi. </w:t>
            </w:r>
          </w:p>
          <w:p w:rsidR="00846C83" w:rsidRDefault="00D27403" w:rsidP="008D7851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objašnjava svoje mogućnosti i ograničenja, prednosti i nedostatke, stavove i uvjerenja</w:t>
            </w:r>
          </w:p>
          <w:p w:rsidR="008D7851" w:rsidRPr="008D7851" w:rsidRDefault="008D7851" w:rsidP="008D7851">
            <w:pPr>
              <w:pStyle w:val="Odlomakpopisa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231F20"/>
                <w:sz w:val="18"/>
              </w:rPr>
            </w:pPr>
            <w:r w:rsidRPr="008D7851">
              <w:rPr>
                <w:rFonts w:asciiTheme="minorHAnsi" w:hAnsiTheme="minorHAnsi" w:cstheme="minorHAnsi"/>
                <w:b/>
                <w:color w:val="231F20"/>
                <w:sz w:val="18"/>
              </w:rPr>
              <w:t>osr A.3.2.</w:t>
            </w: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>u</w:t>
            </w: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pravlja emocijama i ponašanjem. </w:t>
            </w:r>
          </w:p>
          <w:p w:rsidR="00D27403" w:rsidRPr="008D7851" w:rsidRDefault="00D27403" w:rsidP="008D7851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8D7851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procjenjuje kada, kako i s kime može razgovarati o svome emocionalnom stanju</w:t>
            </w:r>
          </w:p>
          <w:p w:rsidR="00D27403" w:rsidRPr="00846C83" w:rsidRDefault="008D7851" w:rsidP="007E75DE">
            <w:pPr>
              <w:pStyle w:val="Odlomakpopisa"/>
              <w:numPr>
                <w:ilvl w:val="0"/>
                <w:numId w:val="12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sz w:val="20"/>
                <w:szCs w:val="24"/>
              </w:rPr>
            </w:pPr>
            <w:r w:rsidRPr="007E75DE">
              <w:rPr>
                <w:rFonts w:asciiTheme="minorHAnsi" w:hAnsiTheme="minorHAnsi" w:cstheme="minorHAnsi"/>
                <w:b/>
                <w:color w:val="231F20"/>
                <w:sz w:val="18"/>
              </w:rPr>
              <w:t>osr B.3.2.</w:t>
            </w:r>
            <w:r w:rsidRP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D27403" w:rsidRP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>razvija komunikacijske kompetencije i uvažavajuće odnose s drugima</w:t>
            </w:r>
          </w:p>
        </w:tc>
      </w:tr>
      <w:tr w:rsidR="00471DA4" w:rsidRPr="00846C83" w:rsidTr="00846C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ADAD2" w:themeFill="accent1" w:themeFillTint="33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471DA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6. studenog - Međunarodni dan prevencije izrabljivanja okoliša u vrijeme rata ili oružanog sukoba • 10. studenog - Svjetski dan znanosti za mir i razvoj • 14. studenog - Svjetski dan dijabetesa • 16. studenog - Međunarodni dan tolerancije • 16. studenog - Svjetski dan sjećanja na žrtve trgovine ljudima • 20. studenog - Svjetski dan djece • 21. studenog - Svjetski dan televizije • 25. studenog - Međunarodni dan borbe protiv nasilja nad ženama • posljednja subota - Međunarodni dan bez kupnje</w:t>
            </w:r>
          </w:p>
        </w:tc>
      </w:tr>
    </w:tbl>
    <w:p w:rsidR="007A095B" w:rsidRDefault="007A095B"/>
    <w:p w:rsidR="007A095B" w:rsidRDefault="007A095B">
      <w:pPr>
        <w:spacing w:after="160" w:line="259" w:lineRule="auto"/>
      </w:pPr>
      <w:r>
        <w:br w:type="page"/>
      </w:r>
    </w:p>
    <w:p w:rsidR="00471DA4" w:rsidRDefault="00471DA4"/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4C3546" w:rsidRPr="00846C83" w:rsidTr="00006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933E00" w:themeFill="accent4" w:themeFillShade="80"/>
            <w:vAlign w:val="center"/>
          </w:tcPr>
          <w:p w:rsidR="004C3546" w:rsidRPr="00846C83" w:rsidRDefault="004C3546" w:rsidP="004C3546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prosinac</w:t>
            </w:r>
          </w:p>
        </w:tc>
      </w:tr>
      <w:tr w:rsidR="00651701" w:rsidRPr="00846C83" w:rsidTr="00006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E18A6F" w:themeFill="accent3" w:themeFillTint="99"/>
            <w:vAlign w:val="center"/>
          </w:tcPr>
          <w:p w:rsidR="00651701" w:rsidRPr="00846C83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E18A6F" w:themeFill="accent3" w:themeFillTint="99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E18A6F" w:themeFill="accent3" w:themeFillTint="99"/>
          </w:tcPr>
          <w:p w:rsidR="00651701" w:rsidRPr="00846C83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46C83" w:rsidRDefault="004C3546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46C83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413D9" w:rsidRPr="00846C83" w:rsidTr="00FA3111">
        <w:trPr>
          <w:trHeight w:val="3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7413D9" w:rsidRPr="00846C83" w:rsidRDefault="007413D9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7413D9" w:rsidRPr="00846C83" w:rsidRDefault="007413D9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46C83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s razrednim odjelom božićni sajam ako postoji interes</w:t>
            </w:r>
          </w:p>
          <w:p w:rsidR="007413D9" w:rsidRPr="00846C83" w:rsidRDefault="007413D9" w:rsidP="007413D9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0061D1" w:rsidRP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1. Vrijeme darivanja - božićni i novogodišnji blagdani</w:t>
            </w:r>
          </w:p>
          <w:p w:rsidR="000061D1" w:rsidRP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</w:p>
          <w:p w:rsid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2. Uređenje učionice za blagdane</w:t>
            </w:r>
          </w:p>
          <w:p w:rsidR="00D27403" w:rsidRDefault="00D27403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</w:p>
          <w:p w:rsidR="00D27403" w:rsidRPr="000061D1" w:rsidRDefault="00D27403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3. Božićni sajam</w:t>
            </w:r>
          </w:p>
          <w:p w:rsidR="000061D1" w:rsidRP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</w:rPr>
            </w:pPr>
          </w:p>
          <w:p w:rsidR="000061D1" w:rsidRPr="000061D1" w:rsidRDefault="00D27403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>
              <w:rPr>
                <w:rFonts w:asciiTheme="minorHAnsi" w:hAnsiTheme="minorHAnsi" w:cstheme="minorHAnsi"/>
                <w:b/>
                <w:color w:val="E18A6F" w:themeColor="accent3" w:themeTint="99"/>
              </w:rPr>
              <w:t>4</w:t>
            </w:r>
            <w:r w:rsidR="000061D1" w:rsidRPr="000061D1">
              <w:rPr>
                <w:rFonts w:asciiTheme="minorHAnsi" w:hAnsiTheme="minorHAnsi" w:cstheme="minorHAnsi"/>
                <w:b/>
                <w:color w:val="E18A6F" w:themeColor="accent3" w:themeTint="99"/>
              </w:rPr>
              <w:t xml:space="preserve">. </w:t>
            </w:r>
            <w:r w:rsidR="000061D1"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ŽIVOTNE VJEŠTINE</w:t>
            </w:r>
          </w:p>
          <w:p w:rsidR="000061D1" w:rsidRP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  <w:r w:rsidRPr="000061D1"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  <w:t xml:space="preserve">Vrijednosti </w:t>
            </w:r>
          </w:p>
          <w:p w:rsidR="007413D9" w:rsidRPr="00846C83" w:rsidRDefault="007413D9" w:rsidP="007413D9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5A240A" w:rsidRDefault="005A240A" w:rsidP="005A240A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Poduzetništvo</w:t>
            </w:r>
          </w:p>
          <w:p w:rsidR="005A240A" w:rsidRPr="0012564C" w:rsidRDefault="0012564C" w:rsidP="0012564C">
            <w:pPr>
              <w:pStyle w:val="Bezprored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2564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pod A.3.1</w:t>
            </w:r>
            <w:r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. </w:t>
            </w:r>
            <w:r w:rsidR="00FA3111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</w:t>
            </w:r>
            <w:r w:rsidR="005A240A" w:rsidRPr="0012564C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rimjenjuje inovativna i kreativna rješenja</w:t>
            </w:r>
          </w:p>
          <w:p w:rsidR="007413D9" w:rsidRPr="00675DE3" w:rsidRDefault="00FA3111" w:rsidP="00675DE3">
            <w:pPr>
              <w:pStyle w:val="Odlomakpopisa"/>
              <w:numPr>
                <w:ilvl w:val="0"/>
                <w:numId w:val="29"/>
              </w:numPr>
              <w:spacing w:before="20"/>
              <w:ind w:right="-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675DE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</w:t>
            </w:r>
            <w:r w:rsidR="005A240A" w:rsidRPr="00675DE3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redlaže preporuke za razvoj poduzetničkog potencijala u okružju</w:t>
            </w:r>
          </w:p>
          <w:p w:rsidR="005A240A" w:rsidRPr="00FA3111" w:rsidRDefault="00675DE3" w:rsidP="00607AD5">
            <w:pPr>
              <w:pStyle w:val="Bezprored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12564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pod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B</w:t>
            </w:r>
            <w:r w:rsidRPr="0012564C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.3.1</w:t>
            </w:r>
            <w:r w:rsidR="007E75DE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FA3111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="005A240A" w:rsidRPr="00FA3111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 poduzetničku ideju od koncepta do realizacije</w:t>
            </w:r>
          </w:p>
          <w:p w:rsidR="00FA3111" w:rsidRPr="00FA3111" w:rsidRDefault="00FA3111" w:rsidP="00FA311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675DE3" w:rsidRPr="00675DE3" w:rsidRDefault="00675DE3" w:rsidP="00675DE3">
            <w:pPr>
              <w:pStyle w:val="Bezprored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675DE3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 w:rsidRPr="00675DE3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</w:p>
          <w:p w:rsidR="005211CD" w:rsidRPr="00675DE3" w:rsidRDefault="005211CD" w:rsidP="00675DE3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675DE3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prilagođava i usklađuje svoje ponašanje s pravilima u skupini</w:t>
            </w:r>
          </w:p>
          <w:p w:rsidR="005211CD" w:rsidRPr="00785049" w:rsidRDefault="005211CD" w:rsidP="00785049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785049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pokazuje vještine dogovaranja, pregovaranja i postizanja kompromisa</w:t>
            </w:r>
          </w:p>
          <w:p w:rsidR="00785049" w:rsidRPr="00785049" w:rsidRDefault="00785049" w:rsidP="00785049">
            <w:pPr>
              <w:pStyle w:val="Bezproreda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5049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shd w:val="clear" w:color="auto" w:fill="FFFFFF"/>
              </w:rPr>
              <w:t>osr C.3.3.</w:t>
            </w:r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a</w:t>
            </w:r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ktivno sudjeluje i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pridonosi školi i lokalnoj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785049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zajednici </w:t>
            </w:r>
          </w:p>
          <w:p w:rsidR="005211CD" w:rsidRPr="00785049" w:rsidRDefault="005211CD" w:rsidP="00785049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785049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sudjeluje u timskim aktivnostima</w:t>
            </w:r>
          </w:p>
          <w:p w:rsidR="005211CD" w:rsidRPr="00785049" w:rsidRDefault="005211CD" w:rsidP="00785049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785049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pomaže članovima zajednice</w:t>
            </w:r>
          </w:p>
          <w:p w:rsidR="00FA3111" w:rsidRPr="005211CD" w:rsidRDefault="00FA3111" w:rsidP="005211CD">
            <w:p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471DA4" w:rsidRPr="00846C83" w:rsidTr="00006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ADAD2" w:themeFill="accent1" w:themeFillTint="33"/>
          </w:tcPr>
          <w:p w:rsidR="00471DA4" w:rsidRPr="00846C83" w:rsidRDefault="00471DA4" w:rsidP="00471DA4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471DA4" w:rsidRPr="00846C83" w:rsidRDefault="00471DA4" w:rsidP="007413D9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846C83">
              <w:rPr>
                <w:rFonts w:asciiTheme="minorHAnsi" w:hAnsiTheme="minorHAnsi" w:cstheme="minorHAnsi"/>
                <w:color w:val="000000" w:themeColor="text1"/>
                <w:sz w:val="20"/>
              </w:rPr>
              <w:t>1. prosinca - Svjetski dan borbe protiv AIDS-a • 2. prosinca - Međunarodni dan ukidanja ropstva • 3. prosinca - Međunarodni dan osoba s invaliditetom • 5. prosinca - Međunarodni dan dobrovoljnog rada za ekonomski i društveni napredak • 7. prosinca - Međunarodni dan civilnog zrakoplovstva • 9. prosinca - Međunarodni dan borbe protiv korupcije • 10. prosinca - Dan ljudskih prava • 11. prosinca - Međunarodni dan planina • 18. prosinca - Međunarodni dan migranata • 19. prosinca - Dan suradnje zemalja u razvoju • 20. prosinca - Međunarodni dan solidarnosti</w:t>
            </w:r>
          </w:p>
        </w:tc>
      </w:tr>
    </w:tbl>
    <w:p w:rsidR="00651701" w:rsidRDefault="00651701"/>
    <w:p w:rsidR="007A095B" w:rsidRDefault="007A095B">
      <w:pPr>
        <w:spacing w:after="160" w:line="259" w:lineRule="auto"/>
      </w:pPr>
      <w:r>
        <w:br w:type="page"/>
      </w:r>
    </w:p>
    <w:p w:rsidR="00FA3111" w:rsidRDefault="00FA3111"/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0061D1" w:rsidTr="00006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siječanj</w:t>
            </w:r>
          </w:p>
        </w:tc>
      </w:tr>
      <w:tr w:rsidR="00651701" w:rsidRPr="000061D1" w:rsidTr="00006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1937A" w:themeFill="accent1" w:themeFillTint="99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A13A23" w:rsidRPr="000061D1" w:rsidTr="00FA3111">
        <w:trPr>
          <w:trHeight w:val="4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A13A23" w:rsidRPr="000061D1" w:rsidRDefault="00A13A23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A13A23" w:rsidRPr="000061D1" w:rsidRDefault="006412B6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0061D1" w:rsidRP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ŽIVOTNE VJEŠTINE</w:t>
            </w:r>
          </w:p>
          <w:p w:rsidR="000061D1" w:rsidRP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  <w:r w:rsidRPr="000061D1"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  <w:t xml:space="preserve">1. Promocija odgovornog ponašanja </w:t>
            </w:r>
          </w:p>
          <w:p w:rsidR="000061D1" w:rsidRP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</w:p>
          <w:p w:rsidR="000061D1" w:rsidRPr="000061D1" w:rsidRDefault="000061D1" w:rsidP="000061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</w:rPr>
              <w:t>2.</w:t>
            </w:r>
            <w:r w:rsidRPr="000061D1">
              <w:rPr>
                <w:rFonts w:asciiTheme="minorHAnsi" w:hAnsiTheme="minorHAnsi" w:cstheme="minorHAnsi"/>
                <w:b/>
                <w:i/>
                <w:color w:val="E18A6F" w:themeColor="accent3" w:themeTint="99"/>
              </w:rPr>
              <w:t xml:space="preserve"> Utjecaj medija i vršnjaka prema sredstvima ovisnosti </w:t>
            </w:r>
          </w:p>
          <w:p w:rsidR="00A13A23" w:rsidRPr="000061D1" w:rsidRDefault="00A13A23" w:rsidP="00471DA4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5211CD" w:rsidRDefault="005211CD" w:rsidP="005211C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Zdravlje</w:t>
            </w:r>
          </w:p>
          <w:p w:rsidR="005211CD" w:rsidRPr="005211CD" w:rsidRDefault="00345B5B" w:rsidP="00607AD5">
            <w:pPr>
              <w:pStyle w:val="Odlomakpopisa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Zdravlje B.3.3.A</w:t>
            </w:r>
            <w:r>
              <w:rPr>
                <w:rFonts w:ascii="Calibri" w:eastAsia="Calibri" w:hAnsi="Calibri" w:cs="Calibri"/>
                <w:b/>
                <w:bCs/>
                <w:color w:val="221F1F"/>
                <w:spacing w:val="-6"/>
                <w:sz w:val="18"/>
                <w:szCs w:val="18"/>
              </w:rPr>
              <w:t xml:space="preserve"> </w:t>
            </w:r>
            <w:r w:rsidR="007E75DE">
              <w:rPr>
                <w:rFonts w:ascii="Calibri" w:eastAsia="Calibri" w:hAnsi="Calibri" w:cs="Calibri"/>
                <w:b/>
                <w:bCs/>
                <w:color w:val="221F1F"/>
                <w:spacing w:val="-6"/>
                <w:sz w:val="18"/>
                <w:szCs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povezuje samopoštovanje s rizičnim ponašanjima</w:t>
            </w:r>
          </w:p>
          <w:p w:rsidR="005211CD" w:rsidRPr="005211CD" w:rsidRDefault="00345B5B" w:rsidP="00607AD5">
            <w:pPr>
              <w:pStyle w:val="Odlomakpopisa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B.3.3.B</w:t>
            </w:r>
            <w:r>
              <w:rPr>
                <w:rFonts w:ascii="Calibri" w:eastAsia="Calibri" w:hAnsi="Calibri" w:cs="Calibri"/>
                <w:b/>
                <w:bCs/>
                <w:color w:val="221F1F"/>
                <w:spacing w:val="-5"/>
                <w:sz w:val="18"/>
                <w:szCs w:val="18"/>
              </w:rPr>
              <w:t xml:space="preserve"> </w:t>
            </w:r>
            <w:r w:rsidR="005211CD"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>opisuje opasnosti uporabe sredstava ovisnosti te opasnosti drugih rizičnih ponašanja</w:t>
            </w:r>
          </w:p>
          <w:p w:rsidR="00345B5B" w:rsidRPr="00345B5B" w:rsidRDefault="00345B5B" w:rsidP="00607AD5">
            <w:pPr>
              <w:pStyle w:val="Odlomakpopisa"/>
              <w:numPr>
                <w:ilvl w:val="0"/>
                <w:numId w:val="16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>C.3.1.B</w:t>
            </w:r>
            <w:r>
              <w:rPr>
                <w:rFonts w:ascii="Calibri" w:eastAsia="Calibri" w:hAnsi="Calibri" w:cs="Calibri"/>
                <w:b/>
                <w:bCs/>
                <w:color w:val="221F1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o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>brazlaže potencijalne opasnosti u kućanstvu i okolini</w:t>
            </w:r>
          </w:p>
          <w:p w:rsidR="005211CD" w:rsidRPr="00345B5B" w:rsidRDefault="005211CD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prihvaća važnost opreza u situacijama rizičnima za ozljeđivanje</w:t>
            </w:r>
          </w:p>
          <w:p w:rsidR="005211CD" w:rsidRPr="00345B5B" w:rsidRDefault="005211CD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usvaja stav da je konzumiranje alkohola i droga neprihvatljivo i ugrožava zdravlje</w:t>
            </w:r>
          </w:p>
          <w:p w:rsidR="005211CD" w:rsidRPr="00FA3111" w:rsidRDefault="005211CD" w:rsidP="005211CD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345B5B" w:rsidRPr="00345B5B" w:rsidRDefault="00345B5B" w:rsidP="00607AD5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razvija komunikacijske kompetencije i uvažavajuće odnose s drugima</w:t>
            </w:r>
          </w:p>
          <w:p w:rsidR="00A13A23" w:rsidRPr="00345B5B" w:rsidRDefault="005211CD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preuzima odgovornost za svoje postupke i izbore</w:t>
            </w:r>
          </w:p>
          <w:p w:rsidR="005211CD" w:rsidRPr="00345B5B" w:rsidRDefault="005211CD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svojim ponašanjem ne ugrožava sebe ni druge</w:t>
            </w:r>
          </w:p>
          <w:p w:rsidR="00345B5B" w:rsidRDefault="00345B5B" w:rsidP="00345B5B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osr A.3.3.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potencijale </w:t>
            </w:r>
          </w:p>
          <w:p w:rsidR="005211CD" w:rsidRPr="00345B5B" w:rsidRDefault="005211CD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uviđa što želi unaprijediti u svome ponašanju</w:t>
            </w:r>
          </w:p>
          <w:p w:rsidR="00345B5B" w:rsidRPr="00345B5B" w:rsidRDefault="00345B5B" w:rsidP="00345B5B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B.3.3</w:t>
            </w:r>
            <w:r w:rsidRPr="00345B5B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 xml:space="preserve">. 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razvija strategije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rješavanja sukoba </w:t>
            </w:r>
          </w:p>
          <w:p w:rsidR="005211CD" w:rsidRPr="00345B5B" w:rsidRDefault="005211CD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poznaje nenasilne strategije rješavanja sukoba i prepoznaje situacije koje mogu dovesti do sukoba</w:t>
            </w:r>
          </w:p>
        </w:tc>
      </w:tr>
      <w:tr w:rsidR="00A13A23" w:rsidRPr="000061D1" w:rsidTr="00006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ADAD2" w:themeFill="accent1" w:themeFillTint="33"/>
          </w:tcPr>
          <w:p w:rsidR="00A13A23" w:rsidRPr="000061D1" w:rsidRDefault="00A13A23" w:rsidP="00A13A23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A13A23" w:rsidRPr="000061D1" w:rsidRDefault="006412B6" w:rsidP="006412B6">
            <w:pPr>
              <w:spacing w:before="120" w:after="48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1. siječnja - Svjetski dan obitelji • 1. siječnja - Svjetski dan mira - pismom pape Pavla VI. • 27. siječnja - Međunarodni dan sjećanja na Holokaust • 28. siječnja - Dan zaštite podataka - Vijeće Europe</w:t>
            </w:r>
          </w:p>
        </w:tc>
      </w:tr>
    </w:tbl>
    <w:p w:rsidR="00651701" w:rsidRDefault="00651701"/>
    <w:p w:rsidR="007A095B" w:rsidRDefault="007A095B">
      <w:pPr>
        <w:spacing w:after="160" w:line="259" w:lineRule="auto"/>
      </w:pPr>
      <w:r>
        <w:br w:type="page"/>
      </w:r>
    </w:p>
    <w:p w:rsidR="00FA3111" w:rsidRDefault="00FA3111"/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0061D1" w:rsidTr="000061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8131CA" w:rsidRPr="000061D1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veljača</w:t>
            </w:r>
          </w:p>
        </w:tc>
      </w:tr>
      <w:tr w:rsidR="00651701" w:rsidRPr="000061D1" w:rsidTr="00006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1937A" w:themeFill="accent1" w:themeFillTint="99"/>
            <w:vAlign w:val="center"/>
          </w:tcPr>
          <w:p w:rsidR="00651701" w:rsidRPr="000061D1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0061D1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0061D1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0061D1" w:rsidRPr="000061D1" w:rsidTr="00675DE3">
        <w:trPr>
          <w:trHeight w:val="2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0061D1" w:rsidRPr="000061D1" w:rsidRDefault="000061D1" w:rsidP="00607AD5">
            <w:pPr>
              <w:numPr>
                <w:ilvl w:val="0"/>
                <w:numId w:val="1"/>
              </w:numPr>
              <w:spacing w:before="120" w:after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0061D1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i provesti s učenicima aktivnosti posvećene obilježavanju Dana sigurnijeg interneta</w:t>
            </w:r>
          </w:p>
        </w:tc>
        <w:tc>
          <w:tcPr>
            <w:tcW w:w="3918" w:type="dxa"/>
            <w:shd w:val="clear" w:color="auto" w:fill="FFFFFF" w:themeFill="background1"/>
          </w:tcPr>
          <w:p w:rsidR="000061D1" w:rsidRPr="000061D1" w:rsidRDefault="000061D1" w:rsidP="00607AD5">
            <w:pPr>
              <w:numPr>
                <w:ilvl w:val="0"/>
                <w:numId w:val="2"/>
              </w:numPr>
              <w:spacing w:before="120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Odolijevanje pritisku vršnjaka – zauzimanje za sebe </w:t>
            </w:r>
          </w:p>
          <w:p w:rsidR="000061D1" w:rsidRPr="000061D1" w:rsidRDefault="000061D1" w:rsidP="00607AD5">
            <w:pPr>
              <w:numPr>
                <w:ilvl w:val="0"/>
                <w:numId w:val="2"/>
              </w:numPr>
              <w:spacing w:before="120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0061D1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Emocije u vršnjačkim odnosima </w:t>
            </w:r>
          </w:p>
          <w:p w:rsidR="000061D1" w:rsidRPr="000061D1" w:rsidRDefault="000061D1" w:rsidP="00607AD5">
            <w:pPr>
              <w:pStyle w:val="Odlomakpopisa"/>
              <w:numPr>
                <w:ilvl w:val="0"/>
                <w:numId w:val="2"/>
              </w:numPr>
              <w:spacing w:before="120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  <w:r w:rsidRPr="000061D1">
              <w:rPr>
                <w:rFonts w:asciiTheme="minorHAnsi" w:hAnsiTheme="minorHAnsi" w:cstheme="minorHAnsi"/>
                <w:b/>
                <w:bCs/>
                <w:color w:val="E18A6F" w:themeColor="accent3" w:themeTint="99"/>
              </w:rPr>
              <w:t>Poštovanja dostojanstva svake osobe i zajednički rad na dobrobit svih</w:t>
            </w:r>
          </w:p>
          <w:p w:rsidR="000061D1" w:rsidRPr="000061D1" w:rsidRDefault="000061D1" w:rsidP="006412B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521" w:rsidRDefault="00AF1521" w:rsidP="00AF152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Zdravlje</w:t>
            </w:r>
          </w:p>
          <w:p w:rsidR="00345B5B" w:rsidRPr="00345B5B" w:rsidRDefault="00345B5B" w:rsidP="00607AD5">
            <w:pPr>
              <w:pStyle w:val="Odlomakpopisa"/>
              <w:numPr>
                <w:ilvl w:val="0"/>
                <w:numId w:val="20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B.3.1.A 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>opisuje i procjenjuje vršnjački pritisak</w:t>
            </w:r>
          </w:p>
          <w:p w:rsidR="00AF1521" w:rsidRPr="00345B5B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navodi i objašnjava vrste pritiska u prijateljskim/partnerskim odnosima i načine kako im se oduprijeti</w:t>
            </w:r>
          </w:p>
          <w:p w:rsidR="00345B5B" w:rsidRDefault="00345B5B" w:rsidP="00607AD5">
            <w:pPr>
              <w:pStyle w:val="Odlomakpopisa"/>
              <w:numPr>
                <w:ilvl w:val="0"/>
                <w:numId w:val="20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</w:rPr>
              <w:t>B.3.1.B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>azlikuje i vrednuje različite načine komunikacije i ponašanja</w:t>
            </w:r>
            <w:r w:rsidRPr="00AF1521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</w:p>
          <w:p w:rsidR="00AF1521" w:rsidRPr="00345B5B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razlikuje svoje od tuđih potreba, ponašanja, osobina i osjećaja</w:t>
            </w:r>
          </w:p>
          <w:p w:rsidR="00AF1521" w:rsidRPr="00345B5B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povezuje vrste ponašanja s mogućim posljedicama</w:t>
            </w:r>
          </w:p>
          <w:p w:rsidR="00AF1521" w:rsidRPr="00345B5B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objašnjava razlike između asertivnoga, pasivnoga i agresivnoga ponašanja</w:t>
            </w:r>
          </w:p>
          <w:p w:rsidR="00AF1521" w:rsidRPr="00345B5B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 xml:space="preserve">obrazlaže svoju ulogu i doprinos u osnaživanju zajednice </w:t>
            </w:r>
          </w:p>
          <w:p w:rsidR="00AF1521" w:rsidRPr="00FA3111" w:rsidRDefault="00AF1521" w:rsidP="00AF152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345B5B" w:rsidRPr="00345B5B" w:rsidRDefault="00345B5B" w:rsidP="00345B5B">
            <w:pPr>
              <w:pStyle w:val="Odlomakpopisa"/>
              <w:numPr>
                <w:ilvl w:val="0"/>
                <w:numId w:val="20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</w:rPr>
              <w:t>osr B.3.1.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>o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brazlaže i uvažava potrebe i osjećaje drugih </w:t>
            </w:r>
          </w:p>
          <w:p w:rsidR="00AF1521" w:rsidRPr="00345B5B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pokazuje razumijevanje za osjećaje i potrebe drugih, razvija empatiju</w:t>
            </w:r>
          </w:p>
          <w:p w:rsidR="00AF1521" w:rsidRPr="00AF1521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18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zalaže</w:t>
            </w:r>
            <w:r w:rsidRPr="00AF1521">
              <w:rPr>
                <w:i/>
                <w:color w:val="000000" w:themeColor="text1"/>
                <w:sz w:val="18"/>
              </w:rPr>
              <w:t xml:space="preserve"> se za svoja i tuđa prava bez ugrožavanja drugih</w:t>
            </w:r>
          </w:p>
          <w:p w:rsidR="00345B5B" w:rsidRDefault="00345B5B" w:rsidP="00345B5B">
            <w:pPr>
              <w:pStyle w:val="Odlomakpopisa"/>
              <w:numPr>
                <w:ilvl w:val="0"/>
                <w:numId w:val="22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 w:rsidR="007E75DE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0061D1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povezuje svoje i tuđe stavove, izbore i postupke s posljedicama</w:t>
            </w:r>
          </w:p>
          <w:p w:rsidR="00345B5B" w:rsidRPr="00345B5B" w:rsidRDefault="00345B5B" w:rsidP="00345B5B">
            <w:pPr>
              <w:pStyle w:val="Odlomakpopisa"/>
              <w:numPr>
                <w:ilvl w:val="0"/>
                <w:numId w:val="20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</w:rPr>
              <w:t xml:space="preserve">osr C.3.1.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</w:rPr>
              <w:t>azlikuje sigurne od rizičnih situacija i ima razvijene osnovne strategije samozaštite</w:t>
            </w:r>
          </w:p>
          <w:p w:rsidR="00AF1521" w:rsidRPr="00345B5B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odlučuje o vlastitome sigurnom ponašanju</w:t>
            </w:r>
          </w:p>
          <w:p w:rsidR="00AF1521" w:rsidRPr="00345B5B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odbija nagovor vršnjaka na nepoželjno ponašanje</w:t>
            </w:r>
          </w:p>
          <w:p w:rsidR="00AF1521" w:rsidRPr="00AF1521" w:rsidRDefault="00AF1521" w:rsidP="00AF1521">
            <w:pPr>
              <w:pStyle w:val="Bezproreda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D7360E" w:rsidRPr="000061D1" w:rsidTr="00006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ADAD2" w:themeFill="accent1" w:themeFillTint="33"/>
          </w:tcPr>
          <w:p w:rsidR="00D7360E" w:rsidRPr="000061D1" w:rsidRDefault="00D7360E" w:rsidP="00607AD5">
            <w:pPr>
              <w:numPr>
                <w:ilvl w:val="0"/>
                <w:numId w:val="1"/>
              </w:numPr>
              <w:spacing w:before="120"/>
              <w:ind w:left="113"/>
              <w:rPr>
                <w:rFonts w:asciiTheme="minorHAnsi" w:hAnsiTheme="minorHAnsi" w:cstheme="minorHAnsi"/>
                <w:b w:val="0"/>
                <w:color w:val="000000" w:themeColor="text1"/>
                <w:szCs w:val="20"/>
              </w:rPr>
            </w:pPr>
            <w:r w:rsidRPr="000061D1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D7360E" w:rsidRPr="000061D1" w:rsidRDefault="00D7360E" w:rsidP="006412B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</w:rPr>
            </w:pPr>
            <w:r w:rsidRPr="000061D1">
              <w:rPr>
                <w:rFonts w:asciiTheme="minorHAnsi" w:hAnsiTheme="minorHAnsi" w:cstheme="minorHAnsi"/>
                <w:color w:val="000000" w:themeColor="text1"/>
                <w:sz w:val="20"/>
              </w:rPr>
              <w:t>prva nedjelja u veljači - Međunarodni dan života • 2. veljače - Međunarodni dan zaštite močvara • 4. veljače - Svjetski dan borbe protiv raka • 11. veljače - Svjetski dan bolesnika - inicijativom pape Ivana Pavla II. • 12. veljače - Darwinov dan • 20. veljače - Svjetski dan socijalne pravde • 21. veljače - Međunarodni dan materinskog jezika</w:t>
            </w:r>
          </w:p>
        </w:tc>
      </w:tr>
    </w:tbl>
    <w:p w:rsidR="00651701" w:rsidRDefault="00651701">
      <w:bookmarkStart w:id="0" w:name="_GoBack"/>
      <w:bookmarkEnd w:id="0"/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8131CA" w:rsidRPr="008C5C2E" w:rsidTr="008C5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8131CA" w:rsidRPr="008C5C2E" w:rsidRDefault="008131CA" w:rsidP="008131CA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ožujak</w:t>
            </w:r>
          </w:p>
        </w:tc>
      </w:tr>
      <w:tr w:rsidR="00651701" w:rsidRPr="008C5C2E" w:rsidTr="008C5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1937A" w:themeFill="accent1" w:themeFillTint="99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7A095B">
        <w:trPr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3. roditeljski sastanak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Default="008C5C2E" w:rsidP="008C5C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lang w:val="sv-SE"/>
              </w:rPr>
            </w:pPr>
          </w:p>
          <w:p w:rsidR="008C5C2E" w:rsidRDefault="008C5C2E" w:rsidP="00607AD5">
            <w:pPr>
              <w:pStyle w:val="Odlomakpopisa"/>
              <w:numPr>
                <w:ilvl w:val="0"/>
                <w:numId w:val="3"/>
              </w:numPr>
              <w:spacing w:before="120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C5C2E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Emocije u vršnjačkim odnosima </w:t>
            </w:r>
          </w:p>
          <w:p w:rsidR="008C5C2E" w:rsidRPr="008C5C2E" w:rsidRDefault="008C5C2E" w:rsidP="00607AD5">
            <w:pPr>
              <w:pStyle w:val="Odlomakpopisa"/>
              <w:numPr>
                <w:ilvl w:val="0"/>
                <w:numId w:val="3"/>
              </w:numPr>
              <w:spacing w:before="120"/>
              <w:ind w:left="4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8C5C2E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 xml:space="preserve">Uloga medija u vršnjaĉkim odnosima </w:t>
            </w:r>
          </w:p>
          <w:p w:rsidR="008C5C2E" w:rsidRPr="008C5C2E" w:rsidRDefault="008C5C2E" w:rsidP="001A04D1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AF1521" w:rsidRDefault="00AF1521" w:rsidP="00D96B97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Zdravlje</w:t>
            </w:r>
          </w:p>
          <w:p w:rsidR="00345B5B" w:rsidRPr="00345B5B" w:rsidRDefault="00345B5B" w:rsidP="00345B5B">
            <w:pPr>
              <w:pStyle w:val="Odlomakpopisa"/>
              <w:numPr>
                <w:ilvl w:val="0"/>
                <w:numId w:val="22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A.3.1.A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ravilno organizira vrijeme za rad i odmor tijekom dana</w:t>
            </w:r>
          </w:p>
          <w:p w:rsidR="008C5C2E" w:rsidRPr="00AF1521" w:rsidRDefault="00345B5B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 w:themeColor="text1"/>
                <w:sz w:val="18"/>
                <w:shd w:val="clear" w:color="auto" w:fill="FFFFFF"/>
              </w:rPr>
            </w:pPr>
            <w:r w:rsidRPr="00AF1521">
              <w:rPr>
                <w:i/>
                <w:color w:val="000000" w:themeColor="text1"/>
                <w:sz w:val="18"/>
                <w:shd w:val="clear" w:color="auto" w:fill="FFFFFF"/>
              </w:rPr>
              <w:t xml:space="preserve"> </w:t>
            </w:r>
            <w:r w:rsidR="00AF1521"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poštuje dnevni ritam rada i odmora i ograničenje vremena za boravak ispred ekrana</w:t>
            </w:r>
          </w:p>
          <w:p w:rsidR="00345B5B" w:rsidRPr="00345B5B" w:rsidRDefault="00345B5B" w:rsidP="00345B5B">
            <w:pPr>
              <w:pStyle w:val="Odlomakpopisa"/>
              <w:numPr>
                <w:ilvl w:val="0"/>
                <w:numId w:val="22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B.3.1.A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pisuje i procjenjuje vršnjački pritisak </w:t>
            </w:r>
          </w:p>
          <w:p w:rsidR="00AF1521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odupire se vršnjačkim pritiscima i rizičnim situacijama u stvarnome i virtualnome svijetu</w:t>
            </w:r>
          </w:p>
          <w:p w:rsidR="00345B5B" w:rsidRPr="00345B5B" w:rsidRDefault="00345B5B" w:rsidP="00345B5B">
            <w:pPr>
              <w:pStyle w:val="Odlomakpopisa"/>
              <w:numPr>
                <w:ilvl w:val="0"/>
                <w:numId w:val="22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B.3.1.B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azlikuje i vrednuje različite načine komunikacije i ponašanja</w:t>
            </w:r>
          </w:p>
          <w:p w:rsidR="00AF1521" w:rsidRPr="00345B5B" w:rsidRDefault="00AF1521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prihvaća odgovornost za vlastite odluke i posljedice svojega ponašanja</w:t>
            </w:r>
          </w:p>
          <w:p w:rsidR="00AF1521" w:rsidRPr="00FA3111" w:rsidRDefault="00AF1521" w:rsidP="00AF1521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345B5B" w:rsidRPr="00345B5B" w:rsidRDefault="00345B5B" w:rsidP="00607AD5">
            <w:pPr>
              <w:pStyle w:val="Odlomakpopisa"/>
              <w:numPr>
                <w:ilvl w:val="0"/>
                <w:numId w:val="22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>osr B.3.1.</w:t>
            </w:r>
            <w:r w:rsidR="007E75DE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o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brazlaže i uvažava potrebe i osjećaje drugih </w:t>
            </w:r>
          </w:p>
          <w:p w:rsidR="00AF1521" w:rsidRPr="004E2AD2" w:rsidRDefault="004E2AD2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povezuje važnost prezentiranja svojih jakih strana te važnost zastupanja svojih i tuđih prava</w:t>
            </w:r>
          </w:p>
          <w:p w:rsidR="00345B5B" w:rsidRDefault="00345B5B" w:rsidP="00345B5B">
            <w:pPr>
              <w:pStyle w:val="Odlomakpopisa"/>
              <w:numPr>
                <w:ilvl w:val="0"/>
                <w:numId w:val="22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4E2AD2" w:rsidRPr="004E2AD2" w:rsidRDefault="004E2AD2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povezuje svoje i tuđe stavove, izbore i postupke s posljedicama</w:t>
            </w:r>
          </w:p>
          <w:p w:rsidR="00345B5B" w:rsidRPr="00345B5B" w:rsidRDefault="00345B5B" w:rsidP="00607AD5">
            <w:pPr>
              <w:pStyle w:val="Odlomakpopisa"/>
              <w:numPr>
                <w:ilvl w:val="0"/>
                <w:numId w:val="22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4E2AD2" w:rsidRPr="00345B5B" w:rsidRDefault="004E2AD2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prilagođava i usklađuje svoje ponašanje s pravilima u skupini</w:t>
            </w:r>
          </w:p>
          <w:p w:rsidR="004E2AD2" w:rsidRDefault="004E2AD2" w:rsidP="004E2AD2">
            <w:pPr>
              <w:pStyle w:val="StandardWeb"/>
              <w:spacing w:before="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1937A" w:themeColor="accent1" w:themeTint="99"/>
                <w:sz w:val="20"/>
              </w:rPr>
            </w:pPr>
          </w:p>
          <w:p w:rsidR="004E2AD2" w:rsidRDefault="004E2AD2" w:rsidP="004E2AD2">
            <w:pPr>
              <w:pStyle w:val="StandardWeb"/>
              <w:spacing w:before="0" w:beforeAutospacing="0" w:after="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1937A" w:themeColor="accent1" w:themeTint="99"/>
                <w:sz w:val="20"/>
              </w:rPr>
            </w:pPr>
            <w:r w:rsidRPr="00AF145E">
              <w:rPr>
                <w:rFonts w:ascii="Calibri" w:hAnsi="Calibri" w:cs="Calibri"/>
                <w:b/>
                <w:color w:val="F1937A" w:themeColor="accent1" w:themeTint="99"/>
                <w:sz w:val="20"/>
              </w:rPr>
              <w:t>Uporaba informacijsko-komunikacijske tehnologije</w:t>
            </w:r>
          </w:p>
          <w:p w:rsidR="004E2AD2" w:rsidRPr="004E2AD2" w:rsidRDefault="004E2AD2" w:rsidP="004E2AD2">
            <w:p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8"/>
              </w:rPr>
            </w:pPr>
          </w:p>
          <w:p w:rsidR="00224048" w:rsidRPr="00224048" w:rsidRDefault="00224048" w:rsidP="00224048">
            <w:pPr>
              <w:pStyle w:val="Odlomakpopisa"/>
              <w:numPr>
                <w:ilvl w:val="0"/>
                <w:numId w:val="22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ikt A.3.4.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čenik analizira utjecaj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tehnologije na zdravlje i okoliš</w:t>
            </w:r>
          </w:p>
          <w:p w:rsidR="004E2AD2" w:rsidRPr="00224048" w:rsidRDefault="004E2AD2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prepoznaje znakove ovisnosti o tehnologiji i poduzima korake za sprečavanje elektroničkoga nasilja i govora mržnje</w:t>
            </w:r>
          </w:p>
          <w:p w:rsidR="00224048" w:rsidRPr="00224048" w:rsidRDefault="00224048" w:rsidP="00224048">
            <w:pPr>
              <w:pStyle w:val="Odlomakpopisa"/>
              <w:numPr>
                <w:ilvl w:val="0"/>
                <w:numId w:val="22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ikt B.3.1.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u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čenik samostalno komunicira s poznatim osobama u sigurnome digitalnom okružju</w:t>
            </w:r>
            <w:r w:rsidRPr="004E2AD2">
              <w:rPr>
                <w:rFonts w:asciiTheme="minorHAnsi" w:hAnsiTheme="minorHAnsi" w:cstheme="minorHAnsi"/>
                <w:i/>
                <w:color w:val="231F20"/>
                <w:sz w:val="18"/>
                <w:szCs w:val="16"/>
                <w:shd w:val="clear" w:color="auto" w:fill="FFFFFF"/>
              </w:rPr>
              <w:t xml:space="preserve"> </w:t>
            </w:r>
          </w:p>
          <w:p w:rsidR="004E2AD2" w:rsidRPr="004E2AD2" w:rsidRDefault="004E2AD2" w:rsidP="00D96B97">
            <w:pPr>
              <w:pStyle w:val="Bezproreda"/>
              <w:numPr>
                <w:ilvl w:val="1"/>
                <w:numId w:val="30"/>
              </w:numPr>
              <w:spacing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20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analizira razloge pogrešnoga interpretiranja poruka u digitalnome okružju te rizike koji dovode do nerazumijevanja zbog uporabe simbola, grafičkih prikaza i kratica te nestandardnoga jezika</w:t>
            </w:r>
          </w:p>
        </w:tc>
      </w:tr>
      <w:tr w:rsidR="00CD18C6" w:rsidRPr="008C5C2E" w:rsidTr="008C5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ADAD2" w:themeFill="accent1" w:themeFillTint="33"/>
          </w:tcPr>
          <w:p w:rsidR="00CD18C6" w:rsidRPr="008C5C2E" w:rsidRDefault="008A419D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lastRenderedPageBreak/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8C5C2E" w:rsidRDefault="000E6664" w:rsidP="000E666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7. ožujka – Dan planinara • 8. ožujka - Međunarodni dan žena • 8. ožujka - Svjetski dan bubrega • 21. ožujka - Međunarodni dan za eliminaciju rasne diskriminacije • 21. ožujka - Svjetski dan poezije • 22. ožujka - Svjetski dan voda • 23. ožujka - Svjetski dan meteorologije • 27. ožujka - Svjetski dan kazališta • ožujak - mjesec hrvatskoga jezika</w:t>
            </w:r>
          </w:p>
        </w:tc>
      </w:tr>
    </w:tbl>
    <w:p w:rsidR="00651701" w:rsidRDefault="00651701"/>
    <w:p w:rsidR="00651701" w:rsidRDefault="00651701"/>
    <w:p w:rsidR="00224048" w:rsidRDefault="00224048"/>
    <w:p w:rsidR="00224048" w:rsidRDefault="007A095B" w:rsidP="007A095B">
      <w:pPr>
        <w:spacing w:after="160" w:line="259" w:lineRule="auto"/>
      </w:pPr>
      <w:r>
        <w:br w:type="page"/>
      </w:r>
    </w:p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8C5C2E" w:rsidTr="008C5C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D7360E" w:rsidRPr="008C5C2E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travanj</w:t>
            </w:r>
          </w:p>
        </w:tc>
      </w:tr>
      <w:tr w:rsidR="00651701" w:rsidRPr="008C5C2E" w:rsidTr="008C5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1937A" w:themeFill="accent1" w:themeFillTint="99"/>
            <w:vAlign w:val="center"/>
          </w:tcPr>
          <w:p w:rsidR="00651701" w:rsidRPr="008C5C2E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8C5C2E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8C5C2E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8C5C2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8C5C2E" w:rsidRPr="008C5C2E" w:rsidTr="00675DE3">
        <w:trPr>
          <w:trHeight w:val="3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8C5C2E" w:rsidRPr="008C5C2E" w:rsidRDefault="008C5C2E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8C5C2E" w:rsidRPr="008C5C2E" w:rsidRDefault="008C5C2E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8C5C2E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obilježiti Dan škole planiranim aktivnostima</w:t>
            </w:r>
          </w:p>
          <w:p w:rsidR="008C5C2E" w:rsidRPr="008C5C2E" w:rsidRDefault="008C5C2E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8C5C2E" w:rsidRPr="008C5C2E" w:rsidRDefault="008C5C2E" w:rsidP="00607AD5">
            <w:pPr>
              <w:pStyle w:val="Odlomakpopisa"/>
              <w:numPr>
                <w:ilvl w:val="0"/>
                <w:numId w:val="4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anklin Gothic Medium" w:hAnsi="Franklin Gothic Medium" w:cs="Arial"/>
                <w:color w:val="E18A6F" w:themeColor="accent3" w:themeTint="99"/>
                <w:lang w:val="sv-SE"/>
              </w:rPr>
            </w:pPr>
            <w:r w:rsidRPr="008C5C2E">
              <w:rPr>
                <w:rFonts w:ascii="Franklin Gothic Medium" w:hAnsi="Franklin Gothic Medium" w:cs="Arial"/>
                <w:color w:val="E18A6F" w:themeColor="accent3" w:themeTint="99"/>
                <w:lang w:val="sv-SE"/>
              </w:rPr>
              <w:t xml:space="preserve">Dan škole – međurazredna natjecanja </w:t>
            </w:r>
            <w:r w:rsidR="00302CFA">
              <w:rPr>
                <w:rFonts w:ascii="Franklin Gothic Medium" w:hAnsi="Franklin Gothic Medium" w:cs="Arial"/>
                <w:color w:val="E18A6F" w:themeColor="accent3" w:themeTint="99"/>
                <w:lang w:val="sv-SE"/>
              </w:rPr>
              <w:t>–</w:t>
            </w:r>
            <w:r w:rsidRPr="008C5C2E">
              <w:rPr>
                <w:rFonts w:ascii="Franklin Gothic Medium" w:hAnsi="Franklin Gothic Medium" w:cs="Arial"/>
                <w:color w:val="E18A6F" w:themeColor="accent3" w:themeTint="99"/>
                <w:lang w:val="sv-SE"/>
              </w:rPr>
              <w:t xml:space="preserve"> priprema</w:t>
            </w:r>
            <w:r w:rsidR="00302CFA">
              <w:rPr>
                <w:rFonts w:ascii="Franklin Gothic Medium" w:hAnsi="Franklin Gothic Medium" w:cs="Arial"/>
                <w:color w:val="E18A6F" w:themeColor="accent3" w:themeTint="99"/>
                <w:lang w:val="sv-SE"/>
              </w:rPr>
              <w:t xml:space="preserve"> </w:t>
            </w:r>
          </w:p>
          <w:p w:rsidR="008C5C2E" w:rsidRPr="008C5C2E" w:rsidRDefault="008C5C2E" w:rsidP="008A419D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8C5C2E" w:rsidRPr="008C5C2E" w:rsidRDefault="008C5C2E" w:rsidP="00101232">
            <w:pPr>
              <w:pStyle w:val="Odlomakpopisa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</w:p>
          <w:p w:rsidR="004E2AD2" w:rsidRPr="00AF145E" w:rsidRDefault="004E2AD2" w:rsidP="004E2AD2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Građanski odgoj</w:t>
            </w:r>
          </w:p>
          <w:p w:rsidR="00224048" w:rsidRDefault="00224048" w:rsidP="00224048">
            <w:pPr>
              <w:pStyle w:val="Odlomakpopisa"/>
              <w:numPr>
                <w:ilvl w:val="0"/>
                <w:numId w:val="22"/>
              </w:numPr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b/>
                <w:i/>
                <w:color w:val="231F20"/>
                <w:sz w:val="18"/>
                <w:szCs w:val="18"/>
                <w:shd w:val="clear" w:color="auto" w:fill="FFFFFF"/>
              </w:rPr>
              <w:t>goo A.3.3.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romiče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ljudska prava </w:t>
            </w:r>
          </w:p>
          <w:p w:rsidR="008C5C2E" w:rsidRPr="00224048" w:rsidRDefault="004E2AD2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prepoznaje slučajeve diskriminacije u svakodnevnim situacijama i primjereno reagira na njih</w:t>
            </w:r>
          </w:p>
          <w:p w:rsidR="004E2AD2" w:rsidRPr="00FA3111" w:rsidRDefault="004E2AD2" w:rsidP="004E2AD2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224048" w:rsidRPr="00224048" w:rsidRDefault="00224048" w:rsidP="00607AD5">
            <w:pPr>
              <w:pStyle w:val="Odlomakpopisa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</w:p>
          <w:p w:rsidR="004E2AD2" w:rsidRPr="00224048" w:rsidRDefault="00224048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4E2AD2"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prilagođava i usklađuje svoje ponašanje s pravilima u skupini</w:t>
            </w:r>
          </w:p>
          <w:p w:rsidR="004E2AD2" w:rsidRPr="00224048" w:rsidRDefault="004E2AD2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pokazuje vještine dogovaranja, pregovaranja i postizanja kompromisa</w:t>
            </w:r>
          </w:p>
          <w:p w:rsidR="00224048" w:rsidRPr="00224048" w:rsidRDefault="00224048" w:rsidP="00224048">
            <w:pPr>
              <w:pStyle w:val="Odlomakpopisa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osr C.3.3.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ktivno sudjeluje i pridonosi školi i lokalnoj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zajednici</w:t>
            </w:r>
          </w:p>
          <w:p w:rsidR="004E2AD2" w:rsidRPr="00224048" w:rsidRDefault="004E2AD2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sudjeluje u timskim aktivnostima</w:t>
            </w:r>
          </w:p>
          <w:p w:rsidR="004E2AD2" w:rsidRPr="00224048" w:rsidRDefault="004E2AD2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pomaže članovima zajednice</w:t>
            </w:r>
          </w:p>
          <w:p w:rsidR="004E2AD2" w:rsidRPr="004E2AD2" w:rsidRDefault="00224048" w:rsidP="00607AD5">
            <w:pPr>
              <w:pStyle w:val="Odlomakpopisa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osr B.3.2. </w:t>
            </w:r>
            <w:r w:rsidR="004E2AD2" w:rsidRPr="004E2AD2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  <w:shd w:val="clear" w:color="auto" w:fill="FFFFFF"/>
              </w:rPr>
              <w:t>razvija komunikacijske kompetencije i uvažavajuće odnose s drugima</w:t>
            </w:r>
          </w:p>
        </w:tc>
      </w:tr>
      <w:tr w:rsidR="00F901CA" w:rsidRPr="008C5C2E" w:rsidTr="008C5C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ADAD2" w:themeFill="accent1" w:themeFillTint="33"/>
          </w:tcPr>
          <w:p w:rsidR="00F901CA" w:rsidRPr="008C5C2E" w:rsidRDefault="008A419D" w:rsidP="00F901CA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8C5C2E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F901CA" w:rsidRPr="008C5C2E" w:rsidRDefault="008A419D" w:rsidP="00B9488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</w:rPr>
            </w:pPr>
            <w:r w:rsidRPr="008C5C2E">
              <w:rPr>
                <w:rFonts w:asciiTheme="minorHAnsi" w:hAnsiTheme="minorHAnsi" w:cstheme="minorHAnsi"/>
                <w:color w:val="000000" w:themeColor="text1"/>
                <w:sz w:val="20"/>
              </w:rPr>
              <w:t>2. travnja - Svjetski dan svjesnosti o autizmu • 4. travnja - Međunarodni dan svjesnosti o opasnostima od mina i pomoći u protuminskom djelovanju • 7. travnja - Svjetski dan zdravlja • 8. travnja - Svjetski dan Roma • 11. travnja - Svjetski dan Parkinsonove bolesti • 22. travnja - Dan planeta Zemlje ili Međunarodni dan majke Zemlje • 23. travnja - Svjetski dan knjige i autorskih prava • 26. travnja - Svjetski dan intelektualnog vlasništva - WIPO • 28. travnja - Svjetski dan sigurnosti i zaštite zdravlja na radu • 29. travnja - Svjetski dan plesa</w:t>
            </w:r>
          </w:p>
        </w:tc>
      </w:tr>
    </w:tbl>
    <w:p w:rsidR="00651701" w:rsidRDefault="00651701"/>
    <w:p w:rsidR="00651701" w:rsidRDefault="00651701"/>
    <w:p w:rsidR="00651701" w:rsidRDefault="00651701"/>
    <w:p w:rsidR="00651701" w:rsidRDefault="00651701"/>
    <w:p w:rsidR="007A095B" w:rsidRDefault="007A095B">
      <w:pPr>
        <w:spacing w:after="160" w:line="259" w:lineRule="auto"/>
      </w:pPr>
      <w:r>
        <w:br w:type="page"/>
      </w:r>
    </w:p>
    <w:p w:rsidR="008A419D" w:rsidRDefault="008A419D"/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302CFA" w:rsidTr="00302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t>svibanj</w:t>
            </w:r>
          </w:p>
        </w:tc>
      </w:tr>
      <w:tr w:rsidR="00651701" w:rsidRPr="00302CFA" w:rsidTr="00302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1937A" w:themeFill="accent1" w:themeFillTint="99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302CFA" w:rsidRPr="00302CFA" w:rsidTr="00302CFA">
        <w:trPr>
          <w:trHeight w:val="3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302CFA" w:rsidRPr="00302CFA" w:rsidRDefault="00302CFA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pripremiti i voditi 4. roditeljski sastanak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surađivati s članovima Razrednoga vijeća i stručnom službom prema potrebi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 xml:space="preserve">organizirati aktivnosti preventivnoga sadržaja </w:t>
            </w:r>
          </w:p>
          <w:p w:rsidR="00302CFA" w:rsidRPr="00302CFA" w:rsidRDefault="00302CFA" w:rsidP="00607AD5">
            <w:pPr>
              <w:numPr>
                <w:ilvl w:val="0"/>
                <w:numId w:val="1"/>
              </w:numPr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</w:rPr>
              <w:t>organizirati pomoć učenicima u učenju na temelju analize uspjeha iz prvog polugodišta</w:t>
            </w:r>
          </w:p>
          <w:p w:rsidR="00302CFA" w:rsidRPr="00302CFA" w:rsidRDefault="00302CFA" w:rsidP="00797FAF">
            <w:pPr>
              <w:ind w:left="473"/>
              <w:rPr>
                <w:rFonts w:asciiTheme="minorHAnsi" w:hAnsiTheme="minorHAnsi" w:cstheme="minorHAnsi"/>
                <w:b w:val="0"/>
                <w:color w:val="000000" w:themeColor="text1"/>
              </w:rPr>
            </w:pPr>
          </w:p>
        </w:tc>
        <w:tc>
          <w:tcPr>
            <w:tcW w:w="3918" w:type="dxa"/>
            <w:shd w:val="clear" w:color="auto" w:fill="FFFFFF" w:themeFill="background1"/>
          </w:tcPr>
          <w:p w:rsidR="00302CFA" w:rsidRPr="00302CFA" w:rsidRDefault="00302CFA" w:rsidP="00302CF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E18A6F" w:themeColor="accent3" w:themeTint="99"/>
                <w:lang w:val="sv-SE"/>
              </w:rPr>
            </w:pPr>
            <w:r w:rsidRPr="00302CFA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1. Približava se kraj školske godine: uspjeh u učenju i vladanju</w:t>
            </w:r>
          </w:p>
          <w:p w:rsidR="00302CFA" w:rsidRPr="00302CFA" w:rsidRDefault="00302CFA" w:rsidP="00302CF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302CFA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2. Vrline i mane</w:t>
            </w:r>
          </w:p>
          <w:p w:rsidR="00302CFA" w:rsidRPr="00302CFA" w:rsidRDefault="00302CFA" w:rsidP="00302CF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it-IT"/>
              </w:rPr>
            </w:pPr>
            <w:r w:rsidRPr="00302CFA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3. Običaji moga kraja – narodna baština</w:t>
            </w:r>
          </w:p>
          <w:p w:rsidR="00302CFA" w:rsidRPr="00302CFA" w:rsidRDefault="00302CFA" w:rsidP="00675DE3">
            <w:pPr>
              <w:pStyle w:val="Bezproreda"/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</w:p>
        </w:tc>
        <w:tc>
          <w:tcPr>
            <w:tcW w:w="7422" w:type="dxa"/>
            <w:shd w:val="clear" w:color="auto" w:fill="FFFFFF" w:themeFill="background1"/>
          </w:tcPr>
          <w:p w:rsidR="00607AD5" w:rsidRPr="00FA3111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345B5B" w:rsidRDefault="00345B5B" w:rsidP="00607AD5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 w:rsidR="007E75DE" w:rsidRP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azvija komunikacijske kompetencije i uvažavajuće odnose s drugima </w:t>
            </w:r>
          </w:p>
          <w:p w:rsidR="00607AD5" w:rsidRPr="00345B5B" w:rsidRDefault="00607AD5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preuzima odgovornost za svoje postupke i izbore</w:t>
            </w:r>
          </w:p>
          <w:p w:rsidR="00345B5B" w:rsidRDefault="00345B5B" w:rsidP="00607AD5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345B5B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</w:t>
            </w:r>
            <w:r>
              <w:rPr>
                <w:rFonts w:ascii="Calibri" w:eastAsia="Calibri" w:hAnsi="Calibri" w:cs="Calibri"/>
                <w:b/>
                <w:bCs/>
                <w:color w:val="221F1F"/>
                <w:sz w:val="20"/>
                <w:szCs w:val="20"/>
              </w:rPr>
              <w:t>.</w:t>
            </w:r>
            <w:r w:rsidR="007E75DE">
              <w:rPr>
                <w:rFonts w:ascii="Calibri" w:eastAsia="Calibri" w:hAnsi="Calibri" w:cs="Calibri"/>
                <w:b/>
                <w:bCs/>
                <w:color w:val="221F1F"/>
                <w:sz w:val="20"/>
                <w:szCs w:val="20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 i uvažavajuće odnose s drugima</w:t>
            </w:r>
            <w:r w:rsidRPr="005211CD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607AD5" w:rsidRPr="00345B5B" w:rsidRDefault="00607AD5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svojim ponašanjem ne ugrožava sebe ni druge</w:t>
            </w:r>
          </w:p>
          <w:p w:rsidR="00345B5B" w:rsidRDefault="00345B5B" w:rsidP="00345B5B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A.3.3.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osobne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345B5B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potencijale </w:t>
            </w:r>
          </w:p>
          <w:p w:rsidR="00607AD5" w:rsidRPr="00345B5B" w:rsidRDefault="00607AD5" w:rsidP="00345B5B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345B5B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uviđa što želi unaprijediti u svome ponašanju</w:t>
            </w:r>
          </w:p>
          <w:p w:rsidR="00607AD5" w:rsidRDefault="00607AD5" w:rsidP="00607AD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231F20"/>
              </w:rPr>
            </w:pPr>
            <w:r>
              <w:rPr>
                <w:color w:val="231F20"/>
              </w:rPr>
              <w:t> </w:t>
            </w:r>
          </w:p>
          <w:p w:rsidR="00607AD5" w:rsidRPr="00FA3111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Učiti kako učiti</w:t>
            </w:r>
          </w:p>
          <w:p w:rsidR="00607AD5" w:rsidRPr="00607AD5" w:rsidRDefault="00224048" w:rsidP="00607AD5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uku B.3.1.</w:t>
            </w:r>
            <w:r>
              <w:rPr>
                <w:rFonts w:ascii="Calibri" w:eastAsia="Calibri" w:hAnsi="Calibri" w:cs="Calibri"/>
                <w:b/>
                <w:bCs/>
                <w:color w:val="221F1F"/>
                <w:sz w:val="18"/>
                <w:szCs w:val="18"/>
              </w:rPr>
              <w:t xml:space="preserve"> </w:t>
            </w:r>
            <w:r w:rsidR="00607AD5"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poznaje različite pristupe i strategije učenja i rješavanja zadataka i zna kako se njima koristiti u pojedinim situacijama učenja</w:t>
            </w:r>
          </w:p>
          <w:p w:rsidR="00224048" w:rsidRDefault="00224048" w:rsidP="00607AD5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 A.3.1.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čenik samostalno traži nove informacije iz različitih izvora, transformira ih u novo znanje i uspješno primjenjuje pri rješavanju problema</w:t>
            </w:r>
            <w:r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</w:p>
          <w:p w:rsidR="00607AD5" w:rsidRPr="00224048" w:rsidRDefault="00607AD5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odabire pristup koji je prikladan s obzirom na zahtjeve zadatka i situaciju učenja</w:t>
            </w:r>
          </w:p>
          <w:p w:rsidR="00224048" w:rsidRPr="00224048" w:rsidRDefault="00224048" w:rsidP="00224048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 B.3.2.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z povremeni poticaj i samostalno učenik prati učinkovitost učenja i svoje napredovanje tijekom učenja </w:t>
            </w:r>
          </w:p>
          <w:p w:rsidR="00302CFA" w:rsidRPr="00224048" w:rsidRDefault="00607AD5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prati učinkovitost učenja i sv</w:t>
            </w:r>
            <w:r w:rsid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oje napredovanje tijekom učenja</w:t>
            </w:r>
          </w:p>
          <w:p w:rsidR="00607AD5" w:rsidRPr="00607AD5" w:rsidRDefault="00607AD5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0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sve točnije može ocijeniti svoju izvedbu planiranih aktivnosti (koliko je blizu cilja)</w:t>
            </w:r>
          </w:p>
        </w:tc>
      </w:tr>
      <w:tr w:rsidR="00CD18C6" w:rsidRPr="00302CFA" w:rsidTr="00302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ADAD2" w:themeFill="accent1" w:themeFillTint="33"/>
          </w:tcPr>
          <w:p w:rsidR="00CD18C6" w:rsidRPr="00302CFA" w:rsidRDefault="00B94882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B94882" w:rsidP="00B9488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>3. svibnja - Svjetski dan slobode tiska • 4. svibnja - Svjetski dan vatrogasaca • 8. i 9. svibnja - Dani sjećanja na poginule tijekom Drugog svjetskog rata • 9. i 10. svibnja - Svjetski dan ptica selica • 12. svibnja - Svjetski dan medicinskih sestara • 15. svibnja - Međunarodni dan obitelji • 17. svibnja - Svjetski dan telekomunikacijskog i informacijskog društva • 21. svibnja - Svjetski dan kulturne raznolikosti za dijalog i razvoj • 22. svibnja - Međunarodni dan biološke raznolikosti • 25. svibnja - Dan Afrike • 29. svibnja - Međunarodni dan mirotvoraca UN-a • 31. svibnja - Svjetski dan nepušenja</w:t>
            </w:r>
          </w:p>
        </w:tc>
      </w:tr>
    </w:tbl>
    <w:p w:rsidR="00651701" w:rsidRDefault="00651701"/>
    <w:tbl>
      <w:tblPr>
        <w:tblStyle w:val="ivopisnatablicapopisa6-isticanje51"/>
        <w:tblpPr w:leftFromText="180" w:rightFromText="180" w:vertAnchor="text" w:horzAnchor="margin" w:tblpXSpec="center" w:tblpY="228"/>
        <w:tblW w:w="15214" w:type="dxa"/>
        <w:tblBorders>
          <w:top w:val="dashed" w:sz="4" w:space="0" w:color="B43412"/>
          <w:left w:val="dashed" w:sz="4" w:space="0" w:color="B43412"/>
          <w:bottom w:val="dashed" w:sz="4" w:space="0" w:color="B43412"/>
          <w:right w:val="dashed" w:sz="4" w:space="0" w:color="B43412"/>
          <w:insideH w:val="dashed" w:sz="4" w:space="0" w:color="B43412"/>
          <w:insideV w:val="dashed" w:sz="4" w:space="0" w:color="B43412"/>
        </w:tblBorders>
        <w:tblLayout w:type="fixed"/>
        <w:tblLook w:val="04A0" w:firstRow="1" w:lastRow="0" w:firstColumn="1" w:lastColumn="0" w:noHBand="0" w:noVBand="1"/>
      </w:tblPr>
      <w:tblGrid>
        <w:gridCol w:w="3874"/>
        <w:gridCol w:w="3918"/>
        <w:gridCol w:w="7422"/>
      </w:tblGrid>
      <w:tr w:rsidR="00D7360E" w:rsidRPr="00302CFA" w:rsidTr="00302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14" w:type="dxa"/>
            <w:gridSpan w:val="3"/>
            <w:tcBorders>
              <w:bottom w:val="none" w:sz="0" w:space="0" w:color="auto"/>
            </w:tcBorders>
            <w:shd w:val="clear" w:color="auto" w:fill="78230C" w:themeFill="accent1" w:themeFillShade="80"/>
            <w:vAlign w:val="center"/>
          </w:tcPr>
          <w:p w:rsidR="00D7360E" w:rsidRPr="00302CFA" w:rsidRDefault="00D7360E" w:rsidP="00D7360E">
            <w:pPr>
              <w:spacing w:before="120" w:after="120"/>
              <w:ind w:left="113"/>
              <w:rPr>
                <w:rFonts w:asciiTheme="minorHAnsi" w:hAnsiTheme="minorHAnsi" w:cstheme="minorHAnsi"/>
                <w:bCs w:val="0"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Cs w:val="0"/>
                <w:color w:val="FFFFFF" w:themeColor="background1"/>
                <w:sz w:val="28"/>
              </w:rPr>
              <w:lastRenderedPageBreak/>
              <w:t>lipanj</w:t>
            </w:r>
          </w:p>
        </w:tc>
      </w:tr>
      <w:tr w:rsidR="00651701" w:rsidRPr="00302CFA" w:rsidTr="00302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1937A" w:themeFill="accent1" w:themeFillTint="99"/>
            <w:vAlign w:val="center"/>
          </w:tcPr>
          <w:p w:rsidR="00651701" w:rsidRPr="00302CFA" w:rsidRDefault="00651701" w:rsidP="00651701">
            <w:pPr>
              <w:spacing w:before="120" w:after="120"/>
              <w:ind w:left="17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color w:val="FFFFFF" w:themeColor="background1"/>
              </w:rPr>
              <w:t>RAZREDNIČKI POSLOVI</w:t>
            </w:r>
          </w:p>
        </w:tc>
        <w:tc>
          <w:tcPr>
            <w:tcW w:w="3918" w:type="dxa"/>
            <w:shd w:val="clear" w:color="auto" w:fill="F1937A" w:themeFill="accent1" w:themeFillTint="99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SAT RAZREDNIKA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prijedlog tema</w:t>
            </w:r>
          </w:p>
        </w:tc>
        <w:tc>
          <w:tcPr>
            <w:tcW w:w="7422" w:type="dxa"/>
            <w:shd w:val="clear" w:color="auto" w:fill="F1937A" w:themeFill="accent1" w:themeFillTint="99"/>
          </w:tcPr>
          <w:p w:rsidR="00651701" w:rsidRPr="00302CFA" w:rsidRDefault="0065170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MEĐUPREDMETNE TEME</w:t>
            </w:r>
          </w:p>
          <w:p w:rsidR="00651701" w:rsidRPr="00302CFA" w:rsidRDefault="00F96EB1" w:rsidP="00651701">
            <w:pPr>
              <w:spacing w:before="120" w:after="120"/>
              <w:ind w:lef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odgojno-obrazovni ishodi</w:t>
            </w:r>
          </w:p>
        </w:tc>
      </w:tr>
      <w:tr w:rsidR="00797FAF" w:rsidRPr="00302CFA" w:rsidTr="00302CFA">
        <w:trPr>
          <w:trHeight w:val="2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</w:tcPr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razgovarati s roditeljima na individualnim susretima, pružati podršku roditeljima 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ostvariti planiranu dvodnevnu ekskurziju</w:t>
            </w:r>
          </w:p>
          <w:p w:rsidR="00797FAF" w:rsidRPr="00302CFA" w:rsidRDefault="00797FAF" w:rsidP="00607AD5">
            <w:pPr>
              <w:numPr>
                <w:ilvl w:val="0"/>
                <w:numId w:val="1"/>
              </w:num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organizirati s učenicima razredni domjenak – zadnji sat za pamćenje</w:t>
            </w:r>
          </w:p>
        </w:tc>
        <w:tc>
          <w:tcPr>
            <w:tcW w:w="3918" w:type="dxa"/>
            <w:shd w:val="clear" w:color="auto" w:fill="FFFFFF" w:themeFill="background1"/>
          </w:tcPr>
          <w:p w:rsidR="00797FAF" w:rsidRPr="00302CFA" w:rsidRDefault="00302CFA" w:rsidP="00302CF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</w:pPr>
            <w:r w:rsidRPr="00302CFA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1. Analiza učenja i ponašanja, prijedlog vladanja</w:t>
            </w:r>
          </w:p>
          <w:p w:rsidR="00302CFA" w:rsidRPr="00302CFA" w:rsidRDefault="00302CFA" w:rsidP="00302CFA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302CFA">
              <w:rPr>
                <w:rFonts w:asciiTheme="minorHAnsi" w:hAnsiTheme="minorHAnsi" w:cstheme="minorHAnsi"/>
                <w:b/>
                <w:color w:val="E18A6F" w:themeColor="accent3" w:themeTint="99"/>
                <w:lang w:val="sv-SE"/>
              </w:rPr>
              <w:t>2. Razredni domjenak</w:t>
            </w:r>
          </w:p>
        </w:tc>
        <w:tc>
          <w:tcPr>
            <w:tcW w:w="7422" w:type="dxa"/>
            <w:shd w:val="clear" w:color="auto" w:fill="FFFFFF" w:themeFill="background1"/>
          </w:tcPr>
          <w:p w:rsidR="00607AD5" w:rsidRPr="00FA3111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>Učiti kako učiti</w:t>
            </w:r>
          </w:p>
          <w:p w:rsidR="00607AD5" w:rsidRPr="00607AD5" w:rsidRDefault="00224048" w:rsidP="00607AD5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uku B.3.1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="00607AD5"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poznaje različite pristupe i strategije učenja i rješavanja zadataka i zna kako se njima koristiti u pojedinim situacijama učenja</w:t>
            </w:r>
          </w:p>
          <w:p w:rsidR="00224048" w:rsidRDefault="00224048" w:rsidP="00224048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 A.3.1.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samostalno traži nove informacije iz različitih izvora, transformira ih u novo znanje i uspješno primjenjuje pri rješavanju problema</w:t>
            </w:r>
            <w:r w:rsidRPr="00607AD5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</w:p>
          <w:p w:rsidR="00607AD5" w:rsidRPr="00224048" w:rsidRDefault="00607AD5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odabire pristup koji je prikladan s obzirom na zahtjeve zadatka i situaciju učenja</w:t>
            </w:r>
          </w:p>
          <w:p w:rsidR="00224048" w:rsidRPr="00224048" w:rsidRDefault="00224048" w:rsidP="00224048">
            <w:pPr>
              <w:pStyle w:val="t-8"/>
              <w:numPr>
                <w:ilvl w:val="0"/>
                <w:numId w:val="26"/>
              </w:numPr>
              <w:shd w:val="clear" w:color="auto" w:fill="FFFFFF"/>
              <w:spacing w:before="0" w:beforeAutospacing="0" w:after="48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uku B.3.2.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 </w:t>
            </w:r>
            <w:r w:rsid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>u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</w:rPr>
              <w:t xml:space="preserve">z povremeni poticaj i samostalno učenik prati učinkovitost učenja i svoje napredovanje tijekom učenja </w:t>
            </w:r>
          </w:p>
          <w:p w:rsidR="00607AD5" w:rsidRPr="00224048" w:rsidRDefault="00607AD5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prati učinkovitost učenja i svoje napredovanje tijekom učenja</w:t>
            </w:r>
          </w:p>
          <w:p w:rsidR="00607AD5" w:rsidRPr="00FA3111" w:rsidRDefault="00607AD5" w:rsidP="00607AD5">
            <w:pPr>
              <w:pStyle w:val="StandardWeb"/>
              <w:spacing w:before="120" w:beforeAutospacing="0" w:after="12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E18A6F" w:themeColor="accent3" w:themeTint="99"/>
                <w:sz w:val="20"/>
              </w:rPr>
            </w:pPr>
            <w:r w:rsidRPr="00BF5634">
              <w:rPr>
                <w:rFonts w:ascii="Calibri" w:hAnsi="Calibri" w:cs="Calibri"/>
                <w:b/>
                <w:color w:val="E18A6F" w:themeColor="accent3" w:themeTint="99"/>
                <w:sz w:val="20"/>
              </w:rPr>
              <w:t xml:space="preserve">Osobni i socijalni razvoj </w:t>
            </w:r>
          </w:p>
          <w:p w:rsidR="00224048" w:rsidRDefault="00224048" w:rsidP="00224048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B.3.2.</w:t>
            </w:r>
            <w:r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 xml:space="preserve"> </w:t>
            </w:r>
            <w:r w:rsidRPr="007E75DE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zvija komunikacijske kompetencije i uvažavajuće odnose s drugima</w:t>
            </w:r>
            <w:r w:rsidRPr="005211CD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</w:p>
          <w:p w:rsidR="00607AD5" w:rsidRPr="00224048" w:rsidRDefault="00607AD5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prilagođava i usklađuje svoje ponašanje s pravilima u skupini</w:t>
            </w:r>
          </w:p>
          <w:p w:rsidR="00224048" w:rsidRDefault="00224048" w:rsidP="00224048">
            <w:pPr>
              <w:pStyle w:val="Odlomakpopisa"/>
              <w:numPr>
                <w:ilvl w:val="0"/>
                <w:numId w:val="25"/>
              </w:numPr>
              <w:shd w:val="clear" w:color="auto" w:fill="FFFFFF"/>
              <w:spacing w:after="4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</w:rPr>
              <w:t>osr C.3.3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</w:rPr>
              <w:t>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a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</w:rPr>
              <w:t>ktivno sudjeluje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</w:rPr>
              <w:t>pridonosi školi i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 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</w:rPr>
              <w:t xml:space="preserve">lokalnoj zajednici </w:t>
            </w:r>
          </w:p>
          <w:p w:rsidR="00607AD5" w:rsidRDefault="00607AD5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sudjeluje u timskim aktivnostima</w:t>
            </w:r>
          </w:p>
          <w:p w:rsidR="00224048" w:rsidRPr="00224048" w:rsidRDefault="00224048" w:rsidP="00224048">
            <w:pPr>
              <w:pStyle w:val="Odlomakpopisa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</w:pPr>
            <w:r w:rsidRPr="00224048">
              <w:rPr>
                <w:rFonts w:asciiTheme="minorHAnsi" w:hAnsiTheme="minorHAnsi" w:cstheme="minorHAnsi"/>
                <w:b/>
                <w:color w:val="231F20"/>
                <w:sz w:val="18"/>
                <w:szCs w:val="18"/>
                <w:shd w:val="clear" w:color="auto" w:fill="FFFFFF"/>
              </w:rPr>
              <w:t>osr B.1.2.</w:t>
            </w:r>
            <w:r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 xml:space="preserve"> r</w:t>
            </w:r>
            <w:r w:rsidRPr="00224048">
              <w:rPr>
                <w:rFonts w:asciiTheme="minorHAnsi" w:hAnsiTheme="minorHAnsi" w:cstheme="minorHAnsi"/>
                <w:i/>
                <w:color w:val="231F20"/>
                <w:sz w:val="18"/>
                <w:szCs w:val="18"/>
                <w:shd w:val="clear" w:color="auto" w:fill="FFFFFF"/>
              </w:rPr>
              <w:t>azvija komunikacijske kompetencije</w:t>
            </w:r>
          </w:p>
          <w:p w:rsidR="00797FAF" w:rsidRPr="00607AD5" w:rsidRDefault="00607AD5" w:rsidP="00224048">
            <w:pPr>
              <w:pStyle w:val="Bezproreda"/>
              <w:numPr>
                <w:ilvl w:val="1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231F20"/>
                <w:sz w:val="18"/>
              </w:rPr>
            </w:pPr>
            <w:r w:rsidRPr="00224048">
              <w:rPr>
                <w:rFonts w:asciiTheme="minorHAnsi" w:eastAsia="Times New Roman" w:hAnsiTheme="minorHAnsi" w:cstheme="minorHAnsi"/>
                <w:i/>
                <w:color w:val="231F20"/>
                <w:sz w:val="18"/>
                <w:szCs w:val="18"/>
                <w:lang w:val="hr-HR" w:eastAsia="hr-HR"/>
              </w:rPr>
              <w:t>razvija komunikacijske kompetencije i uvažavajuće odnose s drugima</w:t>
            </w:r>
          </w:p>
        </w:tc>
      </w:tr>
      <w:tr w:rsidR="00CD18C6" w:rsidRPr="00302CFA" w:rsidTr="00302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shd w:val="clear" w:color="auto" w:fill="FADAD2" w:themeFill="accent1" w:themeFillTint="33"/>
          </w:tcPr>
          <w:p w:rsidR="00CD18C6" w:rsidRPr="00302CFA" w:rsidRDefault="00797FAF" w:rsidP="00CD18C6">
            <w:pPr>
              <w:spacing w:before="120"/>
              <w:ind w:left="473"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E18A6F" w:themeColor="accent3" w:themeTint="99"/>
                <w:szCs w:val="20"/>
              </w:rPr>
              <w:t>PRIGODNI DATUMI</w:t>
            </w:r>
          </w:p>
        </w:tc>
        <w:tc>
          <w:tcPr>
            <w:tcW w:w="11340" w:type="dxa"/>
            <w:gridSpan w:val="2"/>
            <w:shd w:val="clear" w:color="auto" w:fill="FFFFFF" w:themeFill="background1"/>
          </w:tcPr>
          <w:p w:rsidR="00CD18C6" w:rsidRPr="00302CFA" w:rsidRDefault="00797FAF" w:rsidP="00AF7434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2CFA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• 4. lipnja - Međunarodni dan nevine djece - žrtava agresije • 5. lipnja - Svjetski dan okoliša • 8. lipnja - Svjetski dan oceana • 12. lipnja - Svjetski dan borbe protiv dječjeg rada • 14. lipnja - Svjetski dan darivatelja krvi • 17. lipnja - Svjetski dan borbe protiv stvaranja pustinja i suše • 20. lipnja - Svjetski dan izbjeglica • 23. lipnja - Dan javne službe Ujedinjenih naroda </w:t>
            </w:r>
          </w:p>
        </w:tc>
      </w:tr>
    </w:tbl>
    <w:p w:rsidR="00AF7434" w:rsidRDefault="00AF7434"/>
    <w:p w:rsidR="00AF7434" w:rsidRDefault="00AF7434"/>
    <w:p w:rsidR="00AF7434" w:rsidRDefault="00AF7434"/>
    <w:sectPr w:rsidR="00AF7434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A77"/>
    <w:multiLevelType w:val="hybridMultilevel"/>
    <w:tmpl w:val="A96AC40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5F02"/>
    <w:multiLevelType w:val="hybridMultilevel"/>
    <w:tmpl w:val="4C3E6E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F3030"/>
    <w:multiLevelType w:val="hybridMultilevel"/>
    <w:tmpl w:val="BA084DDC"/>
    <w:lvl w:ilvl="0" w:tplc="041A000F">
      <w:start w:val="1"/>
      <w:numFmt w:val="decimal"/>
      <w:lvlText w:val="%1."/>
      <w:lvlJc w:val="left"/>
      <w:pPr>
        <w:ind w:left="833" w:hanging="360"/>
      </w:p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4A82651"/>
    <w:multiLevelType w:val="hybridMultilevel"/>
    <w:tmpl w:val="61D6C34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435C3"/>
    <w:multiLevelType w:val="hybridMultilevel"/>
    <w:tmpl w:val="8CB4661A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C965A46"/>
    <w:multiLevelType w:val="hybridMultilevel"/>
    <w:tmpl w:val="EAE4C5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194"/>
    <w:multiLevelType w:val="hybridMultilevel"/>
    <w:tmpl w:val="75BAFDD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73DB4"/>
    <w:multiLevelType w:val="hybridMultilevel"/>
    <w:tmpl w:val="23AE4122"/>
    <w:lvl w:ilvl="0" w:tplc="729A0A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2D0201"/>
    <w:multiLevelType w:val="hybridMultilevel"/>
    <w:tmpl w:val="1B06F89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106AF"/>
    <w:multiLevelType w:val="hybridMultilevel"/>
    <w:tmpl w:val="0DC47270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5823031"/>
    <w:multiLevelType w:val="hybridMultilevel"/>
    <w:tmpl w:val="10C4801A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C60B4"/>
    <w:multiLevelType w:val="hybridMultilevel"/>
    <w:tmpl w:val="A90228E4"/>
    <w:lvl w:ilvl="0" w:tplc="34CE379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2" w15:restartNumberingAfterBreak="0">
    <w:nsid w:val="2A512F9E"/>
    <w:multiLevelType w:val="hybridMultilevel"/>
    <w:tmpl w:val="F3A6CB78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7128F"/>
    <w:multiLevelType w:val="hybridMultilevel"/>
    <w:tmpl w:val="6EB212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34658"/>
    <w:multiLevelType w:val="hybridMultilevel"/>
    <w:tmpl w:val="5A20D93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CEC64C">
      <w:start w:val="3"/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  <w:i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41AD5"/>
    <w:multiLevelType w:val="hybridMultilevel"/>
    <w:tmpl w:val="23F61A56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2AB6ADB"/>
    <w:multiLevelType w:val="hybridMultilevel"/>
    <w:tmpl w:val="5C988788"/>
    <w:lvl w:ilvl="0" w:tplc="729A0AA2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43FD7BF0"/>
    <w:multiLevelType w:val="hybridMultilevel"/>
    <w:tmpl w:val="669E35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DC134F"/>
    <w:multiLevelType w:val="hybridMultilevel"/>
    <w:tmpl w:val="E7821B8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534A2"/>
    <w:multiLevelType w:val="hybridMultilevel"/>
    <w:tmpl w:val="B74A39D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D3825"/>
    <w:multiLevelType w:val="hybridMultilevel"/>
    <w:tmpl w:val="4B62407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949AF"/>
    <w:multiLevelType w:val="hybridMultilevel"/>
    <w:tmpl w:val="2A60FE7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618BB"/>
    <w:multiLevelType w:val="hybridMultilevel"/>
    <w:tmpl w:val="05C47D0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67DA9"/>
    <w:multiLevelType w:val="hybridMultilevel"/>
    <w:tmpl w:val="01FA3EB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33FAD"/>
    <w:multiLevelType w:val="hybridMultilevel"/>
    <w:tmpl w:val="B52A7924"/>
    <w:lvl w:ilvl="0" w:tplc="0ACEC64C">
      <w:start w:val="3"/>
      <w:numFmt w:val="bullet"/>
      <w:lvlText w:val="–"/>
      <w:lvlJc w:val="left"/>
      <w:pPr>
        <w:ind w:left="822" w:hanging="360"/>
      </w:pPr>
      <w:rPr>
        <w:rFonts w:ascii="Calibri" w:eastAsia="Times New Roman" w:hAnsi="Calibri" w:cs="Calibri" w:hint="default"/>
        <w:i/>
      </w:rPr>
    </w:lvl>
    <w:lvl w:ilvl="1" w:tplc="041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5" w15:restartNumberingAfterBreak="0">
    <w:nsid w:val="5A8D23AF"/>
    <w:multiLevelType w:val="hybridMultilevel"/>
    <w:tmpl w:val="433EFB3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335C7"/>
    <w:multiLevelType w:val="hybridMultilevel"/>
    <w:tmpl w:val="B97412F6"/>
    <w:lvl w:ilvl="0" w:tplc="7ECE107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7328A"/>
    <w:multiLevelType w:val="hybridMultilevel"/>
    <w:tmpl w:val="2924C6C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D42E2"/>
    <w:multiLevelType w:val="hybridMultilevel"/>
    <w:tmpl w:val="2A5C53C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71308"/>
    <w:multiLevelType w:val="hybridMultilevel"/>
    <w:tmpl w:val="76480766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14"/>
  </w:num>
  <w:num w:numId="7">
    <w:abstractNumId w:val="28"/>
  </w:num>
  <w:num w:numId="8">
    <w:abstractNumId w:val="15"/>
  </w:num>
  <w:num w:numId="9">
    <w:abstractNumId w:val="17"/>
  </w:num>
  <w:num w:numId="10">
    <w:abstractNumId w:val="22"/>
  </w:num>
  <w:num w:numId="11">
    <w:abstractNumId w:val="27"/>
  </w:num>
  <w:num w:numId="12">
    <w:abstractNumId w:val="16"/>
  </w:num>
  <w:num w:numId="13">
    <w:abstractNumId w:val="19"/>
  </w:num>
  <w:num w:numId="14">
    <w:abstractNumId w:val="8"/>
  </w:num>
  <w:num w:numId="15">
    <w:abstractNumId w:val="0"/>
  </w:num>
  <w:num w:numId="16">
    <w:abstractNumId w:val="12"/>
  </w:num>
  <w:num w:numId="17">
    <w:abstractNumId w:val="13"/>
  </w:num>
  <w:num w:numId="18">
    <w:abstractNumId w:val="6"/>
  </w:num>
  <w:num w:numId="19">
    <w:abstractNumId w:val="21"/>
  </w:num>
  <w:num w:numId="20">
    <w:abstractNumId w:val="18"/>
  </w:num>
  <w:num w:numId="21">
    <w:abstractNumId w:val="20"/>
  </w:num>
  <w:num w:numId="22">
    <w:abstractNumId w:val="29"/>
  </w:num>
  <w:num w:numId="23">
    <w:abstractNumId w:val="3"/>
  </w:num>
  <w:num w:numId="24">
    <w:abstractNumId w:val="23"/>
  </w:num>
  <w:num w:numId="25">
    <w:abstractNumId w:val="10"/>
  </w:num>
  <w:num w:numId="26">
    <w:abstractNumId w:val="25"/>
  </w:num>
  <w:num w:numId="27">
    <w:abstractNumId w:val="24"/>
  </w:num>
  <w:num w:numId="28">
    <w:abstractNumId w:val="11"/>
  </w:num>
  <w:num w:numId="29">
    <w:abstractNumId w:val="9"/>
  </w:num>
  <w:num w:numId="30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2A8F"/>
    <w:rsid w:val="000061D1"/>
    <w:rsid w:val="00014D64"/>
    <w:rsid w:val="00051CA6"/>
    <w:rsid w:val="00063282"/>
    <w:rsid w:val="00072A5C"/>
    <w:rsid w:val="000905D3"/>
    <w:rsid w:val="00096100"/>
    <w:rsid w:val="000A42EE"/>
    <w:rsid w:val="000E059F"/>
    <w:rsid w:val="000E6664"/>
    <w:rsid w:val="000F1AC7"/>
    <w:rsid w:val="00101232"/>
    <w:rsid w:val="0011243C"/>
    <w:rsid w:val="0012564C"/>
    <w:rsid w:val="00170590"/>
    <w:rsid w:val="001A04D1"/>
    <w:rsid w:val="001A6E6E"/>
    <w:rsid w:val="001B3291"/>
    <w:rsid w:val="001B5954"/>
    <w:rsid w:val="001B73A3"/>
    <w:rsid w:val="001C47AA"/>
    <w:rsid w:val="001F676D"/>
    <w:rsid w:val="00224048"/>
    <w:rsid w:val="00251DB2"/>
    <w:rsid w:val="00264790"/>
    <w:rsid w:val="00286883"/>
    <w:rsid w:val="002A4AC7"/>
    <w:rsid w:val="002C78DA"/>
    <w:rsid w:val="00302CFA"/>
    <w:rsid w:val="00345B5B"/>
    <w:rsid w:val="003A2A28"/>
    <w:rsid w:val="003B4864"/>
    <w:rsid w:val="003D6883"/>
    <w:rsid w:val="0041630C"/>
    <w:rsid w:val="0043028C"/>
    <w:rsid w:val="004478C8"/>
    <w:rsid w:val="004478D2"/>
    <w:rsid w:val="004620B7"/>
    <w:rsid w:val="00464F34"/>
    <w:rsid w:val="00471DA4"/>
    <w:rsid w:val="004A3F10"/>
    <w:rsid w:val="004C3546"/>
    <w:rsid w:val="004C3878"/>
    <w:rsid w:val="004E2AD2"/>
    <w:rsid w:val="0051451B"/>
    <w:rsid w:val="005211CD"/>
    <w:rsid w:val="0054757F"/>
    <w:rsid w:val="005533DF"/>
    <w:rsid w:val="00566B88"/>
    <w:rsid w:val="005757BE"/>
    <w:rsid w:val="00583D00"/>
    <w:rsid w:val="005A240A"/>
    <w:rsid w:val="005B7772"/>
    <w:rsid w:val="005D21BD"/>
    <w:rsid w:val="005E4BC1"/>
    <w:rsid w:val="00607AD5"/>
    <w:rsid w:val="00617AEF"/>
    <w:rsid w:val="006412B6"/>
    <w:rsid w:val="00643C88"/>
    <w:rsid w:val="00651701"/>
    <w:rsid w:val="006644FE"/>
    <w:rsid w:val="006738D3"/>
    <w:rsid w:val="00675DE3"/>
    <w:rsid w:val="006A6A00"/>
    <w:rsid w:val="006B1555"/>
    <w:rsid w:val="006E0D3D"/>
    <w:rsid w:val="006E5CDB"/>
    <w:rsid w:val="006F747B"/>
    <w:rsid w:val="00713517"/>
    <w:rsid w:val="00725173"/>
    <w:rsid w:val="007413D9"/>
    <w:rsid w:val="00752AC2"/>
    <w:rsid w:val="00752E58"/>
    <w:rsid w:val="007575AC"/>
    <w:rsid w:val="0076484C"/>
    <w:rsid w:val="00785049"/>
    <w:rsid w:val="00797FAF"/>
    <w:rsid w:val="007A095B"/>
    <w:rsid w:val="007A767C"/>
    <w:rsid w:val="007C252B"/>
    <w:rsid w:val="007E75DE"/>
    <w:rsid w:val="008066BD"/>
    <w:rsid w:val="00810B09"/>
    <w:rsid w:val="008131CA"/>
    <w:rsid w:val="008352AA"/>
    <w:rsid w:val="00843D74"/>
    <w:rsid w:val="00846C83"/>
    <w:rsid w:val="00847147"/>
    <w:rsid w:val="0086253C"/>
    <w:rsid w:val="0089003F"/>
    <w:rsid w:val="008945B6"/>
    <w:rsid w:val="008A419D"/>
    <w:rsid w:val="008C5C2E"/>
    <w:rsid w:val="008C5EFD"/>
    <w:rsid w:val="008D7851"/>
    <w:rsid w:val="00926DE5"/>
    <w:rsid w:val="0092759C"/>
    <w:rsid w:val="009505C2"/>
    <w:rsid w:val="00953581"/>
    <w:rsid w:val="00973D21"/>
    <w:rsid w:val="00991DF6"/>
    <w:rsid w:val="009A5F37"/>
    <w:rsid w:val="009B76B1"/>
    <w:rsid w:val="009D1287"/>
    <w:rsid w:val="009E5C7C"/>
    <w:rsid w:val="00A12B1B"/>
    <w:rsid w:val="00A13A23"/>
    <w:rsid w:val="00A55D67"/>
    <w:rsid w:val="00A64D0E"/>
    <w:rsid w:val="00A9463A"/>
    <w:rsid w:val="00AA079C"/>
    <w:rsid w:val="00AE6A0E"/>
    <w:rsid w:val="00AF145E"/>
    <w:rsid w:val="00AF1521"/>
    <w:rsid w:val="00AF7434"/>
    <w:rsid w:val="00B11FDD"/>
    <w:rsid w:val="00B67C90"/>
    <w:rsid w:val="00B71647"/>
    <w:rsid w:val="00B94882"/>
    <w:rsid w:val="00BC37F1"/>
    <w:rsid w:val="00BC6933"/>
    <w:rsid w:val="00BC6BEC"/>
    <w:rsid w:val="00BF5634"/>
    <w:rsid w:val="00BF7953"/>
    <w:rsid w:val="00C256B2"/>
    <w:rsid w:val="00C27C68"/>
    <w:rsid w:val="00C47D6D"/>
    <w:rsid w:val="00C77685"/>
    <w:rsid w:val="00C9720A"/>
    <w:rsid w:val="00CA51B2"/>
    <w:rsid w:val="00CA5AF1"/>
    <w:rsid w:val="00CB15CD"/>
    <w:rsid w:val="00CD18C6"/>
    <w:rsid w:val="00CE4C69"/>
    <w:rsid w:val="00CE5E0B"/>
    <w:rsid w:val="00D030B9"/>
    <w:rsid w:val="00D22A8F"/>
    <w:rsid w:val="00D27403"/>
    <w:rsid w:val="00D40000"/>
    <w:rsid w:val="00D413F4"/>
    <w:rsid w:val="00D552D1"/>
    <w:rsid w:val="00D7340A"/>
    <w:rsid w:val="00D7360E"/>
    <w:rsid w:val="00D84677"/>
    <w:rsid w:val="00D95E82"/>
    <w:rsid w:val="00D96B97"/>
    <w:rsid w:val="00DA6F9B"/>
    <w:rsid w:val="00DB1308"/>
    <w:rsid w:val="00DD2851"/>
    <w:rsid w:val="00DD59CB"/>
    <w:rsid w:val="00E15C28"/>
    <w:rsid w:val="00E21207"/>
    <w:rsid w:val="00E229A8"/>
    <w:rsid w:val="00E30900"/>
    <w:rsid w:val="00E553BF"/>
    <w:rsid w:val="00E5680B"/>
    <w:rsid w:val="00E6589D"/>
    <w:rsid w:val="00E77911"/>
    <w:rsid w:val="00E77A22"/>
    <w:rsid w:val="00E9146D"/>
    <w:rsid w:val="00EA7175"/>
    <w:rsid w:val="00ED54B5"/>
    <w:rsid w:val="00EE004F"/>
    <w:rsid w:val="00EF0C4E"/>
    <w:rsid w:val="00EF4D35"/>
    <w:rsid w:val="00F04AA0"/>
    <w:rsid w:val="00F22C55"/>
    <w:rsid w:val="00F27FEF"/>
    <w:rsid w:val="00F32345"/>
    <w:rsid w:val="00F4135E"/>
    <w:rsid w:val="00F56F33"/>
    <w:rsid w:val="00F75D79"/>
    <w:rsid w:val="00F7779A"/>
    <w:rsid w:val="00F901CA"/>
    <w:rsid w:val="00F96D46"/>
    <w:rsid w:val="00F96EB1"/>
    <w:rsid w:val="00FA06B9"/>
    <w:rsid w:val="00FA3111"/>
    <w:rsid w:val="00FB4EFB"/>
    <w:rsid w:val="00FE498E"/>
    <w:rsid w:val="00FF4EC9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4F11C51-EEBA-4BC7-99EA-9BAD5621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52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7230C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/>
    </w:pPr>
  </w:style>
  <w:style w:type="table" w:customStyle="1" w:styleId="ivopisnatablicapopisa6-isticanje51">
    <w:name w:val="Živopisna tablica popisa 6 - isticanje 51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mnatablicareetke5-isticanje21">
    <w:name w:val="Tamna tablica rešetke 5 - isticanje 21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mnatablicareetke5-isticanje51">
    <w:name w:val="Tamna tablica rešetke 5 - isticanje 51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customStyle="1" w:styleId="Tablicapopisa2-isticanje51">
    <w:name w:val="Tablica popisa 2 - isticanje 51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-8">
    <w:name w:val="t-8"/>
    <w:basedOn w:val="Normal"/>
    <w:rsid w:val="002A4AC7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846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677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rsid w:val="00D552D1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D552D1"/>
    <w:rPr>
      <w:i/>
      <w:iCs/>
      <w:color w:val="404040" w:themeColor="text1" w:themeTint="BF"/>
    </w:rPr>
  </w:style>
  <w:style w:type="paragraph" w:styleId="Tijeloteksta2">
    <w:name w:val="Body Text 2"/>
    <w:basedOn w:val="Normal"/>
    <w:link w:val="Tijeloteksta2Char"/>
    <w:rsid w:val="00846C83"/>
    <w:rPr>
      <w:rFonts w:ascii="Arial" w:hAnsi="Arial" w:cs="Arial"/>
    </w:rPr>
  </w:style>
  <w:style w:type="character" w:customStyle="1" w:styleId="Tijeloteksta2Char">
    <w:name w:val="Tijelo teksta 2 Char"/>
    <w:basedOn w:val="Zadanifontodlomka"/>
    <w:link w:val="Tijeloteksta2"/>
    <w:rsid w:val="00846C83"/>
    <w:rPr>
      <w:rFonts w:ascii="Arial" w:eastAsia="Times New Roman" w:hAnsi="Arial" w:cs="Arial"/>
      <w:sz w:val="24"/>
      <w:szCs w:val="24"/>
      <w:lang w:eastAsia="hr-HR"/>
    </w:rPr>
  </w:style>
  <w:style w:type="paragraph" w:customStyle="1" w:styleId="paragraph">
    <w:name w:val="paragraph"/>
    <w:basedOn w:val="Normal"/>
    <w:rsid w:val="00BF5634"/>
    <w:pPr>
      <w:spacing w:before="100" w:beforeAutospacing="1" w:after="100" w:afterAutospacing="1"/>
    </w:pPr>
  </w:style>
  <w:style w:type="paragraph" w:customStyle="1" w:styleId="Default">
    <w:name w:val="Default"/>
    <w:rsid w:val="005D21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C7816-8F20-4310-AEC9-EF881CA3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13</Pages>
  <Words>2921</Words>
  <Characters>16656</Characters>
  <Application>Microsoft Office Word</Application>
  <DocSecurity>0</DocSecurity>
  <Lines>138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16</cp:revision>
  <cp:lastPrinted>2019-09-05T07:27:00Z</cp:lastPrinted>
  <dcterms:created xsi:type="dcterms:W3CDTF">2019-09-05T09:46:00Z</dcterms:created>
  <dcterms:modified xsi:type="dcterms:W3CDTF">2020-08-26T06:45:00Z</dcterms:modified>
</cp:coreProperties>
</file>